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F065" w14:textId="77777777" w:rsidR="00F803AB" w:rsidRDefault="000725CB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0F14389" w14:textId="77777777" w:rsidR="00F803AB" w:rsidRDefault="000725CB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2B8A787" w14:textId="77777777" w:rsidR="00F803AB" w:rsidRDefault="000725CB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0FFA7D4" w14:textId="77777777" w:rsidR="00F803AB" w:rsidRDefault="000725CB">
      <w:pPr>
        <w:spacing w:after="0" w:line="259" w:lineRule="auto"/>
        <w:ind w:right="33"/>
        <w:jc w:val="right"/>
      </w:pPr>
      <w:r>
        <w:t xml:space="preserve">Príloha č. 4 </w:t>
      </w:r>
    </w:p>
    <w:p w14:paraId="7AD65C49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C9F486B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5A9F9ED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4E5D6C1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06CAC44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41973CF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F7CB47F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E256659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BD421B3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41DA0CD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FAEAAF7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AE1C569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25F1466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49E834A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01F9FDA" w14:textId="77777777" w:rsidR="00F803AB" w:rsidRDefault="000725C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8442C4F" w14:textId="2C6CE1AB" w:rsidR="00F803AB" w:rsidRDefault="000725CB">
      <w:pPr>
        <w:spacing w:after="0" w:line="248" w:lineRule="auto"/>
        <w:ind w:right="0"/>
        <w:jc w:val="center"/>
      </w:pPr>
      <w:r>
        <w:rPr>
          <w:b/>
        </w:rPr>
        <w:t xml:space="preserve">Postup pri </w:t>
      </w:r>
      <w:r w:rsidR="00C613EE">
        <w:rPr>
          <w:b/>
        </w:rPr>
        <w:t>obsadzovaní pracovných</w:t>
      </w:r>
      <w:r>
        <w:rPr>
          <w:b/>
        </w:rPr>
        <w:t xml:space="preserve"> pozícií odborný pracovník - garant KC/NDC/NSSDR, odborný pracovník KC/NDC/NSSDR a asistent odborného pracovníka KC/NDC/NSSDR</w:t>
      </w:r>
      <w:r>
        <w:t xml:space="preserve"> </w:t>
      </w:r>
    </w:p>
    <w:p w14:paraId="4A64C2CB" w14:textId="589A9D23" w:rsidR="00F803AB" w:rsidRDefault="000725CB">
      <w:pPr>
        <w:spacing w:after="9" w:line="268" w:lineRule="auto"/>
        <w:ind w:left="-5" w:right="38"/>
      </w:pPr>
      <w:r>
        <w:t xml:space="preserve">v rámci </w:t>
      </w:r>
      <w:r w:rsidR="004455E6">
        <w:t>implementácie národného</w:t>
      </w:r>
      <w:r>
        <w:t xml:space="preserve"> </w:t>
      </w:r>
      <w:r w:rsidR="004455E6">
        <w:t>projektu Komunitné</w:t>
      </w:r>
      <w:r>
        <w:rPr>
          <w:b/>
        </w:rPr>
        <w:t xml:space="preserve"> služby v mestách a obciach s prítomnosťou </w:t>
      </w:r>
    </w:p>
    <w:p w14:paraId="1691C3C9" w14:textId="77777777" w:rsidR="00F803AB" w:rsidRDefault="000725CB">
      <w:pPr>
        <w:spacing w:after="0" w:line="248" w:lineRule="auto"/>
        <w:ind w:right="50"/>
        <w:jc w:val="center"/>
      </w:pPr>
      <w:r>
        <w:rPr>
          <w:b/>
        </w:rPr>
        <w:t xml:space="preserve">marginalizovaných rómskych komunít – II. Fáza </w:t>
      </w:r>
      <w:r>
        <w:t xml:space="preserve"> </w:t>
      </w:r>
    </w:p>
    <w:p w14:paraId="7110A7EB" w14:textId="77777777" w:rsidR="00F803AB" w:rsidRDefault="000725CB">
      <w:pPr>
        <w:spacing w:after="0" w:line="259" w:lineRule="auto"/>
        <w:ind w:left="360" w:right="0" w:firstLine="0"/>
        <w:jc w:val="center"/>
      </w:pPr>
      <w:r>
        <w:t xml:space="preserve"> </w:t>
      </w:r>
    </w:p>
    <w:p w14:paraId="2706E187" w14:textId="77777777" w:rsidR="00F803AB" w:rsidRDefault="000725CB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4E06B4F6" w14:textId="77777777" w:rsidR="00F803AB" w:rsidRDefault="000725CB">
      <w:pPr>
        <w:spacing w:after="0" w:line="259" w:lineRule="auto"/>
        <w:ind w:left="360" w:right="0" w:firstLine="0"/>
        <w:jc w:val="center"/>
      </w:pPr>
      <w:r>
        <w:t xml:space="preserve"> </w:t>
      </w:r>
    </w:p>
    <w:p w14:paraId="72590EB1" w14:textId="77777777" w:rsidR="00F803AB" w:rsidRDefault="000725CB">
      <w:pPr>
        <w:spacing w:after="0" w:line="259" w:lineRule="auto"/>
        <w:ind w:left="360" w:right="0" w:firstLine="0"/>
        <w:jc w:val="center"/>
      </w:pPr>
      <w:r>
        <w:t xml:space="preserve"> </w:t>
      </w:r>
    </w:p>
    <w:p w14:paraId="5D958786" w14:textId="77777777" w:rsidR="00F803AB" w:rsidRDefault="000725CB">
      <w:pPr>
        <w:spacing w:after="0" w:line="259" w:lineRule="auto"/>
        <w:ind w:left="360" w:right="0" w:firstLine="0"/>
        <w:jc w:val="center"/>
      </w:pPr>
      <w:r>
        <w:t xml:space="preserve"> </w:t>
      </w:r>
    </w:p>
    <w:p w14:paraId="4C7CF6D2" w14:textId="77777777" w:rsidR="00F803AB" w:rsidRDefault="000725CB">
      <w:pPr>
        <w:spacing w:after="0" w:line="259" w:lineRule="auto"/>
        <w:ind w:left="360" w:right="0" w:firstLine="0"/>
        <w:jc w:val="center"/>
      </w:pPr>
      <w:r>
        <w:t xml:space="preserve"> </w:t>
      </w:r>
    </w:p>
    <w:p w14:paraId="7115B9A4" w14:textId="77777777" w:rsidR="00F803AB" w:rsidRDefault="000725CB">
      <w:pPr>
        <w:spacing w:after="0" w:line="259" w:lineRule="auto"/>
        <w:ind w:left="360" w:right="0" w:firstLine="0"/>
        <w:jc w:val="center"/>
      </w:pPr>
      <w:r>
        <w:t xml:space="preserve"> </w:t>
      </w:r>
    </w:p>
    <w:p w14:paraId="697FC33C" w14:textId="77777777" w:rsidR="00F803AB" w:rsidRDefault="000725CB">
      <w:pPr>
        <w:spacing w:after="0" w:line="259" w:lineRule="auto"/>
        <w:ind w:left="360" w:right="0" w:firstLine="0"/>
        <w:jc w:val="center"/>
      </w:pPr>
      <w:r>
        <w:t xml:space="preserve"> </w:t>
      </w:r>
    </w:p>
    <w:p w14:paraId="6571BBF9" w14:textId="77777777" w:rsidR="00F803AB" w:rsidRDefault="000725C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451DDE" w14:textId="77777777" w:rsidR="00F803AB" w:rsidRDefault="000725C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97A265" w14:textId="77777777" w:rsidR="00F803AB" w:rsidRDefault="000725C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3DC0E1" w14:textId="77777777" w:rsidR="00F803AB" w:rsidRDefault="000725C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1D3674" w14:textId="77777777" w:rsidR="00F803AB" w:rsidRDefault="000725CB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0BEDB41" w14:textId="77777777" w:rsidR="00F803AB" w:rsidRDefault="000725CB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24EE2D1F" w14:textId="77777777" w:rsidR="00F803AB" w:rsidRDefault="000725CB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53D1BEA7" w14:textId="77777777" w:rsidR="0014198C" w:rsidRDefault="0014198C" w:rsidP="007A412C">
      <w:pPr>
        <w:spacing w:after="218" w:line="259" w:lineRule="auto"/>
        <w:ind w:left="0" w:right="0" w:firstLine="0"/>
        <w:jc w:val="left"/>
      </w:pPr>
    </w:p>
    <w:p w14:paraId="4EA53F51" w14:textId="0A4DB108" w:rsidR="00F803AB" w:rsidRDefault="005C2D7B" w:rsidP="007A412C">
      <w:pPr>
        <w:spacing w:after="218" w:line="259" w:lineRule="auto"/>
        <w:ind w:left="0" w:right="0" w:firstLine="0"/>
        <w:jc w:val="left"/>
      </w:pPr>
      <w:r>
        <w:t xml:space="preserve">Dátum </w:t>
      </w:r>
      <w:r w:rsidRPr="004455E6">
        <w:rPr>
          <w:color w:val="auto"/>
        </w:rPr>
        <w:t xml:space="preserve">účinnosti: </w:t>
      </w:r>
      <w:r w:rsidR="00F76640">
        <w:rPr>
          <w:color w:val="auto"/>
        </w:rPr>
        <w:t>17</w:t>
      </w:r>
      <w:r w:rsidR="00297905">
        <w:rPr>
          <w:color w:val="auto"/>
        </w:rPr>
        <w:t>.02.2022</w:t>
      </w:r>
    </w:p>
    <w:p w14:paraId="03B01CE9" w14:textId="77777777" w:rsidR="007A412C" w:rsidRDefault="007A412C" w:rsidP="007A412C">
      <w:pPr>
        <w:ind w:left="0" w:firstLine="0"/>
        <w:jc w:val="center"/>
      </w:pPr>
    </w:p>
    <w:p w14:paraId="2F085489" w14:textId="03DFE657" w:rsidR="00F803AB" w:rsidRDefault="000725CB" w:rsidP="00E97F9F">
      <w:pPr>
        <w:tabs>
          <w:tab w:val="left" w:pos="3270"/>
        </w:tabs>
        <w:spacing w:after="218" w:line="259" w:lineRule="auto"/>
        <w:ind w:left="0" w:right="0" w:firstLine="0"/>
        <w:jc w:val="left"/>
      </w:pPr>
      <w:r>
        <w:lastRenderedPageBreak/>
        <w:t xml:space="preserve"> </w:t>
      </w:r>
      <w:r>
        <w:rPr>
          <w:b/>
        </w:rPr>
        <w:t>Úvod</w:t>
      </w:r>
      <w:r>
        <w:t xml:space="preserve"> </w:t>
      </w:r>
    </w:p>
    <w:p w14:paraId="6D9FDE1D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918FBC8" w14:textId="7C2CFACD" w:rsidR="00F803AB" w:rsidRDefault="007A412C" w:rsidP="007A412C">
      <w:pPr>
        <w:ind w:left="-5" w:right="40"/>
      </w:pPr>
      <w:r>
        <w:t xml:space="preserve">Úrad vlády </w:t>
      </w:r>
      <w:r w:rsidR="000725CB">
        <w:t>SR/Úrad splnomocnenca vlády SR pre rómske komunity (ďalej len „</w:t>
      </w:r>
      <w:r w:rsidR="0025639C">
        <w:t>ÚVSR</w:t>
      </w:r>
      <w:r w:rsidR="000725CB">
        <w:t xml:space="preserve">/ÚSVRK“), bude poskytovateľovi </w:t>
      </w:r>
      <w:r w:rsidR="00F00B0D">
        <w:t xml:space="preserve">sociálnych služieb - </w:t>
      </w:r>
      <w:r w:rsidR="000725CB">
        <w:t>komunitného centra (ďalej len „KC“), alebo nízkoprahového denného centra (ďalej len „NDC“), alebo nízkoprahovej sociálnej služby pre deti a rodinu (ďalej len „NSSDR“) (</w:t>
      </w:r>
      <w:r w:rsidR="009E6423">
        <w:t xml:space="preserve">ďalej len </w:t>
      </w:r>
      <w:r w:rsidR="000725CB">
        <w:t>„Poskytovateľ</w:t>
      </w:r>
      <w:r w:rsidR="009E6423">
        <w:t xml:space="preserve"> služby</w:t>
      </w:r>
      <w:r w:rsidR="000725CB">
        <w:t xml:space="preserve">“)  poskytovať finančné prostriedky na výkon odborných činností a aktivít </w:t>
      </w:r>
      <w:r w:rsidR="00F00B0D">
        <w:t xml:space="preserve">zamestnancov </w:t>
      </w:r>
      <w:r w:rsidR="000725CB">
        <w:t xml:space="preserve">KC/NDC/NSSDR </w:t>
      </w:r>
      <w:r w:rsidR="000725CB">
        <w:rPr>
          <w:vertAlign w:val="superscript"/>
        </w:rPr>
        <w:footnoteReference w:id="1"/>
      </w:r>
      <w:r w:rsidR="000725CB">
        <w:t xml:space="preserve">, a to pre: </w:t>
      </w:r>
    </w:p>
    <w:p w14:paraId="3E7FDF7A" w14:textId="77777777" w:rsidR="00F803AB" w:rsidRDefault="000725CB">
      <w:pPr>
        <w:numPr>
          <w:ilvl w:val="0"/>
          <w:numId w:val="1"/>
        </w:numPr>
        <w:ind w:right="2107" w:hanging="283"/>
      </w:pPr>
      <w:r>
        <w:t xml:space="preserve">odborného pracovníka -  garanta KC/NDC/NSSDR,  </w:t>
      </w:r>
    </w:p>
    <w:p w14:paraId="675EC6F4" w14:textId="77777777" w:rsidR="009E6423" w:rsidRDefault="000725CB">
      <w:pPr>
        <w:numPr>
          <w:ilvl w:val="0"/>
          <w:numId w:val="1"/>
        </w:numPr>
        <w:ind w:right="2107" w:hanging="283"/>
      </w:pPr>
      <w:r>
        <w:t xml:space="preserve">odborného pracovníka KC/NDC/NSSDR,  </w:t>
      </w:r>
    </w:p>
    <w:p w14:paraId="4AAD3186" w14:textId="2BCDF4C1" w:rsidR="00F803AB" w:rsidRDefault="000725CB">
      <w:pPr>
        <w:numPr>
          <w:ilvl w:val="0"/>
          <w:numId w:val="1"/>
        </w:numPr>
        <w:ind w:right="2107" w:hanging="283"/>
      </w:pPr>
      <w:r>
        <w:t xml:space="preserve">asistenta odborného pracovníka KC/NDC/NSSDR. </w:t>
      </w:r>
    </w:p>
    <w:p w14:paraId="7151B23A" w14:textId="77777777" w:rsidR="00F803AB" w:rsidRDefault="000725CB">
      <w:pPr>
        <w:spacing w:after="10"/>
        <w:ind w:left="-5" w:right="40"/>
      </w:pPr>
      <w:r>
        <w:t>(ďalej len „zamestnanci KC/NDC/</w:t>
      </w:r>
      <w:proofErr w:type="gramStart"/>
      <w:r>
        <w:t>NSSDR“</w:t>
      </w:r>
      <w:proofErr w:type="gramEnd"/>
      <w:r>
        <w:t xml:space="preserve">).  </w:t>
      </w:r>
    </w:p>
    <w:p w14:paraId="662F3F06" w14:textId="77777777" w:rsidR="00F803AB" w:rsidRDefault="000725C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D91AF02" w14:textId="3CFA6E88" w:rsidR="00F803AB" w:rsidRDefault="000725CB">
      <w:pPr>
        <w:spacing w:after="19"/>
        <w:ind w:left="-5" w:right="40"/>
      </w:pPr>
      <w:r>
        <w:t xml:space="preserve">Pracovnoprávne vzťahy medzi Poskytovateľom </w:t>
      </w:r>
      <w:r w:rsidR="008B03C1">
        <w:t xml:space="preserve">služby </w:t>
      </w:r>
      <w:r>
        <w:t xml:space="preserve">ako zamestnávateľom a odborným pracovníkom garantom, odborným pracovníkom a asistentom odborného pracovníka KC/NDC/NSSDR (ako zamestnancami KC/NDC/NSSDR) sú upravené najmä nasledujúcimi zákonmi, ktorými sa musí zamestnávateľ aj zamestnanec/-ci riadiť: </w:t>
      </w:r>
    </w:p>
    <w:p w14:paraId="18F3B3CC" w14:textId="77777777" w:rsidR="00F803AB" w:rsidRDefault="000725CB">
      <w:pPr>
        <w:numPr>
          <w:ilvl w:val="0"/>
          <w:numId w:val="2"/>
        </w:numPr>
        <w:spacing w:after="0"/>
        <w:ind w:right="40" w:hanging="283"/>
      </w:pPr>
      <w:r>
        <w:t xml:space="preserve">zákon č. 311/2001 Z.z. Zákonník práce v znení neskorších predpisov, </w:t>
      </w:r>
    </w:p>
    <w:p w14:paraId="58456B4E" w14:textId="77777777" w:rsidR="00F803AB" w:rsidRDefault="000725CB">
      <w:pPr>
        <w:numPr>
          <w:ilvl w:val="0"/>
          <w:numId w:val="2"/>
        </w:numPr>
        <w:spacing w:after="0"/>
        <w:ind w:right="40" w:hanging="283"/>
      </w:pPr>
      <w:r>
        <w:t xml:space="preserve">zákon č. 552/2003 Z.z. o výkone práce vo verejnom záujme v znení neskorších predpisov, </w:t>
      </w:r>
    </w:p>
    <w:p w14:paraId="7A327323" w14:textId="77777777" w:rsidR="00F803AB" w:rsidRDefault="000725CB">
      <w:pPr>
        <w:numPr>
          <w:ilvl w:val="0"/>
          <w:numId w:val="2"/>
        </w:numPr>
        <w:spacing w:after="0"/>
        <w:ind w:right="40" w:hanging="283"/>
      </w:pPr>
      <w:r>
        <w:t xml:space="preserve">zákon č. 553/2003 Z.z. o odmeňovaní niektorých zamestnancov pri výkone práce vo verejnom záujme v znení neskorších predpisov. </w:t>
      </w:r>
    </w:p>
    <w:p w14:paraId="7C7803D1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3375DBE" w14:textId="21035208" w:rsidR="00F803AB" w:rsidRDefault="000725CB">
      <w:pPr>
        <w:spacing w:after="6"/>
        <w:ind w:left="-5" w:right="40"/>
      </w:pPr>
      <w:r>
        <w:t xml:space="preserve">Nakoľko </w:t>
      </w:r>
      <w:r w:rsidR="0013039E">
        <w:t>Ú</w:t>
      </w:r>
      <w:r w:rsidR="002D1D5F">
        <w:t xml:space="preserve">V </w:t>
      </w:r>
      <w:r w:rsidR="0013039E">
        <w:t>SR</w:t>
      </w:r>
      <w:r>
        <w:t>/ÚSVRK poskytuje finančné prostriedky na výkon odborných činností a aktivít KC/NDC/NSSDR, vyhradzuje si právo upraviť postup obsadzovania pracovných pozícií zamestnancov KC/NDC/NSSDR (odborný pracovník -  garant KC/NDC/NSSDR, odborný pracovník KC/NDC/</w:t>
      </w:r>
      <w:r w:rsidR="0046068D">
        <w:t>NSSDR, a</w:t>
      </w:r>
      <w:r>
        <w:t xml:space="preserve"> asistent odborného pracovníka KC/NDC/NSSDR,). Pri obsadzovaní pracovných pozícií zamestnancov KC/NDC/</w:t>
      </w:r>
      <w:r w:rsidR="0046068D">
        <w:t>NSSDR, musí</w:t>
      </w:r>
      <w:r>
        <w:t xml:space="preserve"> Poskytovateľ služby postupovať v zmysle tejto prílohy.  </w:t>
      </w:r>
    </w:p>
    <w:p w14:paraId="1E13FC65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FC67545" w14:textId="1167F81D" w:rsidR="00F803AB" w:rsidRDefault="000725CB">
      <w:pPr>
        <w:spacing w:after="7"/>
        <w:ind w:left="-5" w:right="40"/>
      </w:pPr>
      <w:r>
        <w:t xml:space="preserve">Nedodržanie tejto prílohy pri obsadzovaní pracovných pozícií v rámci národného projektu </w:t>
      </w:r>
      <w:r>
        <w:rPr>
          <w:b/>
        </w:rPr>
        <w:t>Komunitné služby v mestách a obciach s prítomnosťou marginalizovaných rómskych komunít – II. Fáza</w:t>
      </w:r>
      <w:r>
        <w:t xml:space="preserve"> (ďalej len „</w:t>
      </w:r>
      <w:r w:rsidR="00846D7F">
        <w:t xml:space="preserve">NP KS </w:t>
      </w:r>
      <w:proofErr w:type="gramStart"/>
      <w:r w:rsidR="00846D7F">
        <w:t>MRK</w:t>
      </w:r>
      <w:r>
        <w:t>“</w:t>
      </w:r>
      <w:proofErr w:type="gramEnd"/>
      <w:r>
        <w:t>) nemá vplyv na vznik pracovnoprávneho vzťahu medzi zamestnávateľom (Poskytovateľom služby) a zamestnancom. Nedodržanie tejto prílohy má vplyv iba na (ne</w:t>
      </w:r>
      <w:r w:rsidR="00C0108E">
        <w:t>) poukázanie</w:t>
      </w:r>
      <w:r>
        <w:t xml:space="preserve"> finančných prostriedkov spojených s výkonom práce zamestnanca podľa Zmluvy o spolupráci uzatvorenej s </w:t>
      </w:r>
      <w:r w:rsidR="0013039E">
        <w:t>ÚV SR</w:t>
      </w:r>
      <w:r>
        <w:t>/</w:t>
      </w:r>
      <w:r w:rsidR="0046068D">
        <w:t>ÚSVRK.</w:t>
      </w:r>
      <w:r>
        <w:t xml:space="preserve">  </w:t>
      </w:r>
    </w:p>
    <w:p w14:paraId="7B8DDC50" w14:textId="77777777" w:rsidR="00F803AB" w:rsidRDefault="000725C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49D9D5" w14:textId="79B88239" w:rsidR="00F803AB" w:rsidRDefault="000725CB">
      <w:pPr>
        <w:spacing w:after="7"/>
        <w:ind w:left="-5" w:right="40"/>
      </w:pPr>
      <w:r>
        <w:lastRenderedPageBreak/>
        <w:t xml:space="preserve">Výdavky spojené so zamestnávaním a výkonom práce zamestnancov KC/NDC/NSSDR sú oprávnené až po vydaní písomného schválenia navrhnutých zamestnancov KC/NDC/NSSDR alebo písomného schválenia výsledkov výberového konania zo strany </w:t>
      </w:r>
      <w:r w:rsidR="0013039E">
        <w:t>ÚV SR</w:t>
      </w:r>
      <w:r>
        <w:t xml:space="preserve">/ÚSVRK.  </w:t>
      </w:r>
    </w:p>
    <w:p w14:paraId="08368218" w14:textId="77777777" w:rsidR="00F803AB" w:rsidRDefault="000725C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E2991A9" w14:textId="419F6C1E" w:rsidR="00F803AB" w:rsidRDefault="000725CB">
      <w:pPr>
        <w:spacing w:after="7"/>
        <w:ind w:left="-5" w:right="40"/>
      </w:pPr>
      <w:r>
        <w:t xml:space="preserve">Poskytovateľ služby získa finančný transfer za výkon práce zamestnancov KC/NDC/NSSDR pod podmienkou, že sa výkon práce v danom mesiaci preukázateľne uskutočnil. Na základe zmluvy budú mať Poskytovatelia služby nárok na finančné prostriedky na výkon práce zamestnancov KC/NDC/NSSDR iba pod podmienkou dodržiavania pravidiel </w:t>
      </w:r>
      <w:r w:rsidR="0013039E">
        <w:t>ÚV SR</w:t>
      </w:r>
      <w:r>
        <w:t xml:space="preserve">/ ÚSVRK v súvislosti s realizáciou národného projektu, usmernení koordinátorov, a výkonu práce zamestnancov KC/NDC/NSSDR a činností v požadovanej kvalite a rozsahu. </w:t>
      </w:r>
      <w:r w:rsidR="0013039E">
        <w:t>ÚV SR</w:t>
      </w:r>
      <w:r>
        <w:t xml:space="preserve">/ÚSVRK upozorňuje, že, zamestnanci KC/NDC/NSSDR </w:t>
      </w:r>
      <w:r>
        <w:rPr>
          <w:b/>
        </w:rPr>
        <w:t>nesmú v pracovnom čase vykonávať iné činnosti</w:t>
      </w:r>
      <w:r>
        <w:t xml:space="preserve">, ktoré sa netýkajú výkonu financovaného z </w:t>
      </w:r>
      <w:r w:rsidR="00846D7F">
        <w:t>NP KS MRK</w:t>
      </w:r>
      <w:r w:rsidR="00BB27F8">
        <w:t xml:space="preserve"> </w:t>
      </w:r>
      <w:r>
        <w:t xml:space="preserve">(napríklad výpomoc pri iných činnostiach, terénna sociálna práca, obecná administratíva, výpomoc v škole a podobne). </w:t>
      </w:r>
    </w:p>
    <w:p w14:paraId="0BC5CA0D" w14:textId="77777777" w:rsidR="00F803AB" w:rsidRDefault="000725C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E51D67" w14:textId="77777777" w:rsidR="00F803AB" w:rsidRDefault="000725CB">
      <w:pPr>
        <w:numPr>
          <w:ilvl w:val="0"/>
          <w:numId w:val="3"/>
        </w:numPr>
        <w:spacing w:after="9" w:line="268" w:lineRule="auto"/>
        <w:ind w:right="38"/>
      </w:pPr>
      <w:r>
        <w:rPr>
          <w:b/>
        </w:rPr>
        <w:t xml:space="preserve">Postup pri obsadzovaní pracovných pozícií odborný pracovník - garant KC/NDC/NSSDR, odborný pracovník KC/NDC/NSSDR a asistent odborného pracovníka KC/NDC/NSSDR </w:t>
      </w:r>
    </w:p>
    <w:p w14:paraId="19A5D99A" w14:textId="77777777" w:rsidR="00F803AB" w:rsidRDefault="000725CB">
      <w:pPr>
        <w:spacing w:after="19" w:line="259" w:lineRule="auto"/>
        <w:ind w:left="713" w:right="0" w:firstLine="0"/>
        <w:jc w:val="left"/>
      </w:pPr>
      <w:r>
        <w:rPr>
          <w:b/>
        </w:rPr>
        <w:t xml:space="preserve"> </w:t>
      </w:r>
    </w:p>
    <w:p w14:paraId="0A99B2FA" w14:textId="6BB03A39" w:rsidR="00F803AB" w:rsidRDefault="000725CB">
      <w:pPr>
        <w:spacing w:after="7"/>
        <w:ind w:left="-5" w:right="40"/>
      </w:pPr>
      <w:r>
        <w:t xml:space="preserve">Pozície odborný pracovník </w:t>
      </w:r>
      <w:r w:rsidR="001D2F89">
        <w:t>- garant</w:t>
      </w:r>
      <w:r>
        <w:t xml:space="preserve">, odborný pracovník a asistent odborného pracovníka KC/NDC/NSSDR sú obsadzované dvoma spôsobmi: </w:t>
      </w:r>
    </w:p>
    <w:p w14:paraId="4573E5FB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462C787" w14:textId="77CFCB55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C8D66DA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7AF86C0" w14:textId="1402A90B" w:rsidR="00F803AB" w:rsidRDefault="000725CB">
      <w:pPr>
        <w:spacing w:after="9" w:line="268" w:lineRule="auto"/>
        <w:ind w:left="-5" w:right="38"/>
      </w:pPr>
      <w:r>
        <w:rPr>
          <w:b/>
        </w:rPr>
        <w:t xml:space="preserve">1.1. Pracovné miesta, ktorými Poskytovateľ služby mal uzatvorený pracovný pomer pred podaním Žiadosti </w:t>
      </w:r>
    </w:p>
    <w:p w14:paraId="43D12727" w14:textId="77777777" w:rsidR="00F803AB" w:rsidRDefault="000725C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9D7CDDF" w14:textId="78F19465" w:rsidR="00F803AB" w:rsidRPr="00C03257" w:rsidRDefault="008F5DD5">
      <w:pPr>
        <w:spacing w:after="7"/>
        <w:ind w:left="-5" w:right="40"/>
      </w:pPr>
      <w:r>
        <w:t xml:space="preserve">Poskytovateľ </w:t>
      </w:r>
      <w:r w:rsidR="000725CB" w:rsidRPr="00C03257">
        <w:t xml:space="preserve">služby, ktorý zamestnáva zamestnancov KC/NDC/NSSDR, ktorí majú platný pracovnoprávny vzťah, uzatvorený minimálne 3 mesiace pred podaním Žiadosti o zapojenie sa do </w:t>
      </w:r>
      <w:r w:rsidR="00846D7F">
        <w:t>NP KS MRK</w:t>
      </w:r>
      <w:r w:rsidR="000725CB" w:rsidRPr="00C03257">
        <w:t>, môže týchto zamestnancov navrhnúť na jednotlivé pozície odborný pracovník - garant KC/NDC/NSSDR, odborný pracovník KC/NDC/NSSDR a asistent odborného pracovníka KC/NDC/NSSDR za predpokladu, že spĺňajú kvalifikačné a výberové kritériá</w:t>
      </w:r>
      <w:r w:rsidR="000725CB" w:rsidRPr="00C03257">
        <w:rPr>
          <w:b/>
        </w:rPr>
        <w:t>,</w:t>
      </w:r>
      <w:r w:rsidR="000725CB" w:rsidRPr="00C03257">
        <w:t xml:space="preserve"> ktoré sú na ich obsadenie požadované v tomto Postupe.  </w:t>
      </w:r>
    </w:p>
    <w:p w14:paraId="7701C185" w14:textId="77777777" w:rsidR="00F803AB" w:rsidRPr="00C03257" w:rsidRDefault="000725CB">
      <w:pPr>
        <w:spacing w:after="16" w:line="259" w:lineRule="auto"/>
        <w:ind w:left="0" w:right="0" w:firstLine="0"/>
        <w:jc w:val="left"/>
      </w:pPr>
      <w:r w:rsidRPr="00C03257">
        <w:t xml:space="preserve"> </w:t>
      </w:r>
    </w:p>
    <w:p w14:paraId="1969FF88" w14:textId="35978AF8" w:rsidR="00F803AB" w:rsidRPr="0046068D" w:rsidRDefault="000725CB" w:rsidP="0046068D">
      <w:pPr>
        <w:ind w:left="-5" w:right="40"/>
        <w:rPr>
          <w:color w:val="FF0000"/>
        </w:rPr>
      </w:pPr>
      <w:r w:rsidRPr="00C03257">
        <w:t xml:space="preserve">Žiadosť o obsadenie pozícií v rámci </w:t>
      </w:r>
      <w:r w:rsidR="00846D7F">
        <w:t>NP KS MRK</w:t>
      </w:r>
      <w:r w:rsidR="00CD2F5F">
        <w:t xml:space="preserve"> </w:t>
      </w:r>
      <w:r w:rsidR="00D54CDA">
        <w:t>bude obsahovať prílohu (P</w:t>
      </w:r>
      <w:r w:rsidRPr="00C03257">
        <w:t>ríloha č.</w:t>
      </w:r>
      <w:r w:rsidR="00297905">
        <w:t xml:space="preserve"> </w:t>
      </w:r>
      <w:r w:rsidRPr="00C03257">
        <w:t xml:space="preserve">4b Vzor Prehľadu zamestnancov Poskytovateľa služby, ktorých navrhuje na obsadenie pozícií v rámci NP KS MRK), ktorú Poskytovateľ služby vyplní a doručí na </w:t>
      </w:r>
      <w:r w:rsidR="0013039E" w:rsidRPr="00C03257">
        <w:t>ÚV</w:t>
      </w:r>
      <w:r w:rsidRPr="00C03257">
        <w:t xml:space="preserve"> SR/ÚSVRK, </w:t>
      </w:r>
      <w:r w:rsidRPr="00C03257">
        <w:rPr>
          <w:b/>
        </w:rPr>
        <w:t xml:space="preserve">najneskôr však do 14 kalendárnych dní </w:t>
      </w:r>
      <w:r w:rsidR="0046068D" w:rsidRPr="000D1479">
        <w:rPr>
          <w:color w:val="FF0000"/>
        </w:rPr>
        <w:t xml:space="preserve">po oznámení splnenia podmienok pre zapojenie na základe Žiadosti o zapojenie sa do NP KS MRK, spolu s nasledovnými dokladmi: </w:t>
      </w:r>
    </w:p>
    <w:p w14:paraId="5FB782E4" w14:textId="77777777" w:rsidR="00E97F9F" w:rsidRDefault="00E97F9F">
      <w:pPr>
        <w:ind w:left="-5" w:right="40"/>
      </w:pPr>
    </w:p>
    <w:p w14:paraId="127CD3C2" w14:textId="77777777" w:rsidR="00F803AB" w:rsidRDefault="000725CB">
      <w:pPr>
        <w:numPr>
          <w:ilvl w:val="0"/>
          <w:numId w:val="5"/>
        </w:numPr>
        <w:ind w:right="40" w:hanging="286"/>
      </w:pPr>
      <w:r>
        <w:t xml:space="preserve">kópie </w:t>
      </w:r>
      <w:r>
        <w:tab/>
        <w:t xml:space="preserve">aktuálnych </w:t>
      </w:r>
      <w:r>
        <w:tab/>
        <w:t xml:space="preserve">pracovných </w:t>
      </w:r>
      <w:r>
        <w:tab/>
        <w:t xml:space="preserve">zmlúv </w:t>
      </w:r>
      <w:r>
        <w:tab/>
        <w:t xml:space="preserve">vrátane </w:t>
      </w:r>
      <w:r>
        <w:tab/>
        <w:t xml:space="preserve">prípadných </w:t>
      </w:r>
      <w:r>
        <w:tab/>
        <w:t xml:space="preserve">dodatkov </w:t>
      </w:r>
      <w:r>
        <w:tab/>
        <w:t xml:space="preserve">navrhovaných zamestnancov, </w:t>
      </w:r>
    </w:p>
    <w:p w14:paraId="59D47AAA" w14:textId="77777777" w:rsidR="00F803AB" w:rsidRDefault="000725CB">
      <w:pPr>
        <w:numPr>
          <w:ilvl w:val="0"/>
          <w:numId w:val="5"/>
        </w:numPr>
        <w:ind w:right="40" w:hanging="286"/>
      </w:pPr>
      <w:r>
        <w:t xml:space="preserve">podpísané štruktúrované životopisy (CV) zamestnancov (doporučený formát Europas),  </w:t>
      </w:r>
    </w:p>
    <w:p w14:paraId="4772A6A5" w14:textId="77777777" w:rsidR="00F803AB" w:rsidRDefault="000725CB">
      <w:pPr>
        <w:numPr>
          <w:ilvl w:val="0"/>
          <w:numId w:val="5"/>
        </w:numPr>
        <w:ind w:right="40" w:hanging="286"/>
      </w:pPr>
      <w:r>
        <w:lastRenderedPageBreak/>
        <w:t xml:space="preserve">kópie dokladov o najvyššom dosiahnutom vzdelaní (diplom a vysvedčenie),  </w:t>
      </w:r>
    </w:p>
    <w:p w14:paraId="146FEE72" w14:textId="77777777" w:rsidR="00F803AB" w:rsidRDefault="000725CB">
      <w:pPr>
        <w:numPr>
          <w:ilvl w:val="0"/>
          <w:numId w:val="5"/>
        </w:numPr>
        <w:ind w:right="40" w:hanging="286"/>
      </w:pPr>
      <w:r>
        <w:t xml:space="preserve">potvrdenie o odbornej praxi s charakterom sociálnej práce a to s uvedením lehoty vykonávania danej činnosti (vo formáte od mesiac/rok do mesiac/rok) – platí pre pozíciu odborný pracovník-  garant KC/NDC/NSSDR </w:t>
      </w:r>
    </w:p>
    <w:p w14:paraId="251B5179" w14:textId="4B7E7020" w:rsidR="00F803AB" w:rsidRPr="00F76640" w:rsidRDefault="00F00B0D">
      <w:pPr>
        <w:numPr>
          <w:ilvl w:val="0"/>
          <w:numId w:val="5"/>
        </w:numPr>
        <w:ind w:right="40" w:hanging="286"/>
        <w:rPr>
          <w:color w:val="FF0000"/>
        </w:rPr>
      </w:pPr>
      <w:r w:rsidRPr="00F76640">
        <w:rPr>
          <w:color w:val="FF0000"/>
        </w:rPr>
        <w:t xml:space="preserve">informačný dokument o spracúvaní osobných údajov </w:t>
      </w:r>
      <w:r w:rsidR="0046068D" w:rsidRPr="00F76640">
        <w:rPr>
          <w:color w:val="FF0000"/>
        </w:rPr>
        <w:t>(</w:t>
      </w:r>
      <w:r w:rsidR="00F76640" w:rsidRPr="00F76640">
        <w:rPr>
          <w:color w:val="FF0000"/>
        </w:rPr>
        <w:t>P</w:t>
      </w:r>
      <w:r w:rsidR="000725CB" w:rsidRPr="00F76640">
        <w:rPr>
          <w:color w:val="FF0000"/>
        </w:rPr>
        <w:t xml:space="preserve">ríloha Sprievodcu č. 4a), </w:t>
      </w:r>
    </w:p>
    <w:p w14:paraId="60E0A01C" w14:textId="4BB64CA2" w:rsidR="00F00B0D" w:rsidRPr="00F76640" w:rsidRDefault="000725CB" w:rsidP="00F00B0D">
      <w:pPr>
        <w:numPr>
          <w:ilvl w:val="0"/>
          <w:numId w:val="5"/>
        </w:numPr>
        <w:spacing w:after="7"/>
        <w:ind w:right="40" w:hanging="286"/>
        <w:rPr>
          <w:color w:val="FF0000"/>
        </w:rPr>
      </w:pPr>
      <w:r w:rsidRPr="00F76640">
        <w:rPr>
          <w:color w:val="FF0000"/>
        </w:rPr>
        <w:t>originál, prípadne kópiu výpisu z registra trestov (nie staršieho ako 3 mesiace) preukazujúcu bezúhonnosť zamestnanca.</w:t>
      </w:r>
      <w:r w:rsidR="00F00B0D" w:rsidRPr="00F76640">
        <w:rPr>
          <w:color w:val="FF0000"/>
        </w:rPr>
        <w:t xml:space="preserve"> Namiesto výpisu z registra trestov môže Poskytovateľ služby (verejný) predložiť aj iný doklad, z ktorého bude vyplývať, že Poskytovateľ služby ako zamestnávateľ preveril bezúhonnosť zamestnanca postupom podľa zákona č. 177/2018 Z. z. o niektorých opatreniach na znižovanie administratívnej záťaže využívaním informačných systémov verejnej správy a o zmene a doplnení niektorých zákonov (zákon proti byrokracii).</w:t>
      </w:r>
    </w:p>
    <w:p w14:paraId="2411626E" w14:textId="72DE9AAC" w:rsidR="00F803AB" w:rsidRDefault="000725CB" w:rsidP="00297905">
      <w:pPr>
        <w:spacing w:after="7"/>
        <w:ind w:left="569" w:right="40" w:firstLine="0"/>
      </w:pPr>
      <w:r>
        <w:t xml:space="preserve"> </w:t>
      </w:r>
    </w:p>
    <w:p w14:paraId="49F9D6C6" w14:textId="77777777" w:rsidR="00F803AB" w:rsidRDefault="000725CB">
      <w:pPr>
        <w:spacing w:after="10"/>
        <w:ind w:left="-5" w:right="40"/>
      </w:pPr>
      <w:r>
        <w:t xml:space="preserve">Vyššie uvedené doklady musia byť podpísané štatutárnym orgánom Poskytovateľa služby. </w:t>
      </w:r>
    </w:p>
    <w:p w14:paraId="10B14858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C310659" w14:textId="70EEC0D4" w:rsidR="00F803AB" w:rsidRDefault="0013039E">
      <w:pPr>
        <w:spacing w:after="6"/>
        <w:ind w:left="-5" w:right="40"/>
      </w:pPr>
      <w:r>
        <w:t xml:space="preserve">ÚV </w:t>
      </w:r>
      <w:r w:rsidR="000725CB">
        <w:t xml:space="preserve">SR/ÚSVRK si vyhradzuje právo uvedené informácie preveriť a posúdiť, či navrhovaní zamestnanci spĺňajú kvalifikačné a výberové kritériá v zmysle tohto Postupu a do 14 kalendárnych dní od doručenia listu Poskytovateľa služby upovedomí, či navrhovaní zamestnanci spĺňajú kvalifikačné a výberové kritériá.  </w:t>
      </w:r>
    </w:p>
    <w:p w14:paraId="7FCD6EE0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72392F8" w14:textId="7A187835" w:rsidR="00F803AB" w:rsidRDefault="000725CB">
      <w:pPr>
        <w:spacing w:after="7"/>
        <w:ind w:left="-5" w:right="40"/>
      </w:pPr>
      <w:r>
        <w:t xml:space="preserve">Uvedený dokument je zároveň schválením konkrétneho zamestnanca pre navrhovanú pozíciu v rámci </w:t>
      </w:r>
      <w:r w:rsidR="00001866" w:rsidRPr="00C03257">
        <w:t>NP KS MRK</w:t>
      </w:r>
      <w:r w:rsidR="00001866" w:rsidDel="00001866">
        <w:t xml:space="preserve"> </w:t>
      </w:r>
      <w:r>
        <w:t xml:space="preserve">a s týmto zamestnancom je následne možné uzavrieť dodatok k pracovnej zmluve s novou pracovnou náplňou v súlade s </w:t>
      </w:r>
      <w:r w:rsidR="00001866" w:rsidRPr="00C03257">
        <w:t>NP KS MRK</w:t>
      </w:r>
      <w:r>
        <w:t xml:space="preserve">.  V prípade neschválenia obsadenia navrhovanej pozície je potrebné na uvedenú pracovnú pozíciu vyhlásiť riadne výberové konanie podľa postupu upraveného v časti 1.2, alebo v lehote 10 kalendárnych dní od doručenia dokumentu o neschválení obsadenia navrhovanej pozície navrhnúť na uvedenú pozíciu iného zamestnanca, ktorý spĺňa kvalifikačné a výberové kritériá, ktoré sú na obsadenie pozície požadované v tomto Postupe. </w:t>
      </w:r>
    </w:p>
    <w:p w14:paraId="7AC9F6DA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1100354" w14:textId="77777777" w:rsidR="00F803AB" w:rsidRDefault="000725CB">
      <w:pPr>
        <w:spacing w:after="9" w:line="268" w:lineRule="auto"/>
        <w:ind w:left="-5" w:right="38"/>
      </w:pPr>
      <w:r>
        <w:rPr>
          <w:b/>
        </w:rPr>
        <w:t xml:space="preserve">1.2 Poskytovateľ služby vytvára nové pracovné miesto  </w:t>
      </w:r>
    </w:p>
    <w:p w14:paraId="4E5C8A5A" w14:textId="77777777" w:rsidR="00F803AB" w:rsidRDefault="000725CB">
      <w:pPr>
        <w:spacing w:after="19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36692163" w14:textId="2AA3F02E" w:rsidR="004A221A" w:rsidRPr="00B47E3B" w:rsidRDefault="0046068D" w:rsidP="004A221A">
      <w:pPr>
        <w:spacing w:after="0"/>
        <w:rPr>
          <w:color w:val="auto"/>
        </w:rPr>
      </w:pPr>
      <w:r w:rsidRPr="00A47A5C">
        <w:rPr>
          <w:color w:val="FF0000"/>
        </w:rPr>
        <w:t xml:space="preserve">Poskytovateľ služby KC/NDC/NSSR, ktorý požiadal o zapojenie </w:t>
      </w:r>
      <w:r w:rsidRPr="000D1479">
        <w:rPr>
          <w:color w:val="FF0000"/>
        </w:rPr>
        <w:t xml:space="preserve">sa </w:t>
      </w:r>
      <w:r w:rsidRPr="00A47A5C">
        <w:rPr>
          <w:color w:val="FF0000"/>
        </w:rPr>
        <w:t xml:space="preserve">do NP KS MRK </w:t>
      </w:r>
      <w:r w:rsidRPr="00A47A5C" w:rsidDel="00001866">
        <w:rPr>
          <w:color w:val="FF0000"/>
        </w:rPr>
        <w:t>a</w:t>
      </w:r>
      <w:r w:rsidRPr="00A47A5C">
        <w:rPr>
          <w:color w:val="FF0000"/>
        </w:rPr>
        <w:t xml:space="preserve"> zo strany ÚV SR/ÚSVRK mu bolo doručené </w:t>
      </w:r>
      <w:r w:rsidRPr="000D1479">
        <w:rPr>
          <w:color w:val="FF0000"/>
        </w:rPr>
        <w:t>oznámenie o splnení podmienok</w:t>
      </w:r>
      <w:r w:rsidRPr="00A47A5C">
        <w:rPr>
          <w:color w:val="FF0000"/>
        </w:rPr>
        <w:t xml:space="preserve"> Žiadosti o zapojenie sa do NP KS MRK, </w:t>
      </w:r>
      <w:r w:rsidRPr="0046068D">
        <w:rPr>
          <w:color w:val="auto"/>
        </w:rPr>
        <w:t>môže</w:t>
      </w:r>
      <w:r w:rsidR="004A221A" w:rsidRPr="00B47E3B">
        <w:rPr>
          <w:color w:val="auto"/>
        </w:rPr>
        <w:t xml:space="preserve"> vyhlásiť výberové konanie na jednotlivé voľné pracovné pozície </w:t>
      </w:r>
      <w:r w:rsidR="00711124" w:rsidRPr="00B47E3B">
        <w:rPr>
          <w:color w:val="auto"/>
        </w:rPr>
        <w:t xml:space="preserve">aj </w:t>
      </w:r>
      <w:r w:rsidR="004A221A" w:rsidRPr="00B47E3B">
        <w:rPr>
          <w:color w:val="auto"/>
        </w:rPr>
        <w:t>pred nadobudnutím účinnosti Zmluvy o spolupráci</w:t>
      </w:r>
      <w:r w:rsidR="009E6423" w:rsidRPr="00B47E3B">
        <w:rPr>
          <w:color w:val="auto"/>
        </w:rPr>
        <w:t>, pričom musí byť dodržaný postup uvedený</w:t>
      </w:r>
      <w:r w:rsidR="00BB27F8" w:rsidRPr="00B47E3B">
        <w:rPr>
          <w:color w:val="auto"/>
        </w:rPr>
        <w:t xml:space="preserve"> v tejto prílohe</w:t>
      </w:r>
      <w:r w:rsidR="004A221A" w:rsidRPr="00B47E3B">
        <w:rPr>
          <w:color w:val="auto"/>
        </w:rPr>
        <w:t xml:space="preserve">. </w:t>
      </w:r>
      <w:r w:rsidR="00001866" w:rsidRPr="00B47E3B">
        <w:rPr>
          <w:color w:val="auto"/>
        </w:rPr>
        <w:t>Poskytovateľ služby KC/NDC/NSSR</w:t>
      </w:r>
      <w:r w:rsidR="00001866" w:rsidRPr="00B47E3B" w:rsidDel="00001866">
        <w:rPr>
          <w:color w:val="auto"/>
        </w:rPr>
        <w:t xml:space="preserve"> </w:t>
      </w:r>
      <w:r w:rsidR="004A221A" w:rsidRPr="00B47E3B">
        <w:rPr>
          <w:color w:val="auto"/>
        </w:rPr>
        <w:t>je povinný pred obsadením pracovných pozícií vykonať vý</w:t>
      </w:r>
      <w:r w:rsidR="00E97F9F" w:rsidRPr="00B47E3B">
        <w:rPr>
          <w:color w:val="auto"/>
        </w:rPr>
        <w:t xml:space="preserve">berové konanie a obsadiť </w:t>
      </w:r>
      <w:r w:rsidR="004A221A" w:rsidRPr="00B47E3B">
        <w:rPr>
          <w:color w:val="auto"/>
        </w:rPr>
        <w:t xml:space="preserve">pracovné pozície </w:t>
      </w:r>
      <w:r w:rsidR="00E97F9F" w:rsidRPr="00B47E3B">
        <w:rPr>
          <w:color w:val="auto"/>
        </w:rPr>
        <w:t>podľa tejto prílohy.</w:t>
      </w:r>
    </w:p>
    <w:p w14:paraId="4F347A8F" w14:textId="39630B59" w:rsidR="00F803AB" w:rsidRPr="00B47E3B" w:rsidRDefault="00F803AB">
      <w:pPr>
        <w:spacing w:after="7"/>
        <w:ind w:left="-5" w:right="40"/>
        <w:rPr>
          <w:color w:val="auto"/>
        </w:rPr>
      </w:pPr>
    </w:p>
    <w:p w14:paraId="2B4E8DF3" w14:textId="77777777" w:rsidR="00F803AB" w:rsidRPr="00B47E3B" w:rsidRDefault="000725CB">
      <w:pPr>
        <w:spacing w:after="9" w:line="268" w:lineRule="auto"/>
        <w:ind w:left="-5" w:right="38"/>
        <w:rPr>
          <w:color w:val="auto"/>
        </w:rPr>
      </w:pPr>
      <w:r w:rsidRPr="00B47E3B">
        <w:rPr>
          <w:b/>
          <w:color w:val="auto"/>
        </w:rPr>
        <w:t xml:space="preserve">Ak uchádzač spĺňa požadované kritériá, môže sa uchádzať zároveň o viacero pozícií, pričom názvy pozícií, o ktoré má záujem, zreteľne uvedie v žiadosti o prijatie do pracovného pomeru. </w:t>
      </w:r>
      <w:r w:rsidRPr="00B47E3B">
        <w:rPr>
          <w:color w:val="auto"/>
        </w:rPr>
        <w:t xml:space="preserve">Uchádzač, ktorý sa uchádza o viacero pozícií, nemusí zasielať požadované doklady osobitne pre každú pozíciu. Požadované doklady k žiadosti zašle len v jednom vyhotovení. </w:t>
      </w:r>
      <w:bookmarkStart w:id="0" w:name="_GoBack"/>
      <w:bookmarkEnd w:id="0"/>
    </w:p>
    <w:p w14:paraId="10176F9E" w14:textId="77777777" w:rsidR="004A221A" w:rsidRPr="009A38AD" w:rsidRDefault="004A221A">
      <w:pPr>
        <w:spacing w:after="9" w:line="268" w:lineRule="auto"/>
        <w:ind w:left="-5" w:right="38"/>
        <w:rPr>
          <w:color w:val="auto"/>
        </w:rPr>
      </w:pPr>
    </w:p>
    <w:p w14:paraId="277EF99E" w14:textId="77777777" w:rsidR="00B5335D" w:rsidRPr="00635EFA" w:rsidRDefault="004A221A" w:rsidP="0014198C">
      <w:pPr>
        <w:spacing w:after="0"/>
        <w:ind w:left="0"/>
        <w:rPr>
          <w:color w:val="auto"/>
        </w:rPr>
      </w:pPr>
      <w:r w:rsidRPr="00635EFA">
        <w:rPr>
          <w:color w:val="auto"/>
        </w:rPr>
        <w:t xml:space="preserve">Výdavky spojené so zamestnávaním a výkonom práce zamestnancov </w:t>
      </w:r>
      <w:r w:rsidRPr="00635EFA">
        <w:rPr>
          <w:color w:val="auto"/>
          <w:lang w:val="sk-SK"/>
        </w:rPr>
        <w:t xml:space="preserve">KC/NDC/NSSDR </w:t>
      </w:r>
      <w:r w:rsidR="009E6423" w:rsidRPr="00635EFA">
        <w:rPr>
          <w:color w:val="auto"/>
        </w:rPr>
        <w:t xml:space="preserve">budú považované za oprávnené najskôr odo dňa nadobudnutia </w:t>
      </w:r>
      <w:r w:rsidR="00BB27F8" w:rsidRPr="00635EFA">
        <w:rPr>
          <w:color w:val="auto"/>
        </w:rPr>
        <w:t>účinnosti Zmluvy</w:t>
      </w:r>
      <w:r w:rsidRPr="00635EFA">
        <w:rPr>
          <w:color w:val="auto"/>
        </w:rPr>
        <w:t xml:space="preserve"> o </w:t>
      </w:r>
      <w:r w:rsidR="00BB27F8" w:rsidRPr="00635EFA">
        <w:rPr>
          <w:color w:val="auto"/>
        </w:rPr>
        <w:t>spolupráci</w:t>
      </w:r>
      <w:r w:rsidR="00BB27F8" w:rsidRPr="009A38AD">
        <w:rPr>
          <w:b/>
          <w:bCs/>
          <w:color w:val="auto"/>
        </w:rPr>
        <w:t>, za</w:t>
      </w:r>
      <w:r w:rsidRPr="009A38AD">
        <w:rPr>
          <w:b/>
          <w:bCs/>
          <w:color w:val="auto"/>
        </w:rPr>
        <w:t xml:space="preserve"> podmienky vydania písomného schválenia </w:t>
      </w:r>
      <w:r w:rsidRPr="00635EFA">
        <w:rPr>
          <w:color w:val="auto"/>
        </w:rPr>
        <w:t>výberu uchádzača na obsadzovan</w:t>
      </w:r>
      <w:r w:rsidRPr="00635EFA">
        <w:rPr>
          <w:color w:val="auto"/>
          <w:lang w:val="sk-SK"/>
        </w:rPr>
        <w:t>é</w:t>
      </w:r>
      <w:r w:rsidRPr="00635EFA">
        <w:rPr>
          <w:color w:val="auto"/>
        </w:rPr>
        <w:t xml:space="preserve"> pracovn</w:t>
      </w:r>
      <w:r w:rsidRPr="00635EFA">
        <w:rPr>
          <w:color w:val="auto"/>
          <w:lang w:val="sk-SK"/>
        </w:rPr>
        <w:t>é</w:t>
      </w:r>
      <w:r w:rsidRPr="00635EFA">
        <w:rPr>
          <w:color w:val="auto"/>
        </w:rPr>
        <w:t xml:space="preserve"> pozíci</w:t>
      </w:r>
      <w:r w:rsidRPr="00635EFA">
        <w:rPr>
          <w:color w:val="auto"/>
          <w:lang w:val="sk-SK"/>
        </w:rPr>
        <w:t>e</w:t>
      </w:r>
      <w:r w:rsidRPr="00635EFA">
        <w:rPr>
          <w:color w:val="auto"/>
        </w:rPr>
        <w:t xml:space="preserve"> zo strany </w:t>
      </w:r>
      <w:r w:rsidRPr="00635EFA">
        <w:rPr>
          <w:color w:val="auto"/>
          <w:lang w:val="sk-SK"/>
        </w:rPr>
        <w:t>Ú</w:t>
      </w:r>
      <w:r w:rsidRPr="00635EFA">
        <w:rPr>
          <w:color w:val="auto"/>
        </w:rPr>
        <w:t xml:space="preserve">V SR/ÚSVRK. </w:t>
      </w:r>
    </w:p>
    <w:p w14:paraId="215C3D23" w14:textId="1F328260" w:rsidR="00852FD5" w:rsidRPr="0010530B" w:rsidRDefault="00B5335D" w:rsidP="0014198C">
      <w:pPr>
        <w:spacing w:after="0"/>
        <w:ind w:left="0"/>
        <w:rPr>
          <w:color w:val="auto"/>
        </w:rPr>
      </w:pPr>
      <w:r w:rsidRPr="0010530B">
        <w:rPr>
          <w:color w:val="auto"/>
        </w:rPr>
        <w:t xml:space="preserve">T. </w:t>
      </w:r>
      <w:r w:rsidR="009E6423" w:rsidRPr="0010530B">
        <w:rPr>
          <w:color w:val="auto"/>
        </w:rPr>
        <w:t>j. a</w:t>
      </w:r>
      <w:r w:rsidRPr="0010530B">
        <w:rPr>
          <w:color w:val="auto"/>
        </w:rPr>
        <w:t xml:space="preserve">k </w:t>
      </w:r>
      <w:r w:rsidR="009E6423" w:rsidRPr="0010530B">
        <w:rPr>
          <w:color w:val="auto"/>
        </w:rPr>
        <w:t>Poskytovateľ služby</w:t>
      </w:r>
      <w:r w:rsidR="004A221A" w:rsidRPr="0010530B">
        <w:rPr>
          <w:color w:val="auto"/>
        </w:rPr>
        <w:t xml:space="preserve"> zamestná vybraných uchádzačov v danej pracovnej pozícii pred nadobudnutím účinnosti Zmluvy o spolupráci, bud</w:t>
      </w:r>
      <w:r w:rsidR="004A221A" w:rsidRPr="0010530B">
        <w:rPr>
          <w:color w:val="auto"/>
          <w:lang w:val="sk-SK"/>
        </w:rPr>
        <w:t>e</w:t>
      </w:r>
      <w:r w:rsidR="004A221A" w:rsidRPr="0010530B">
        <w:rPr>
          <w:color w:val="auto"/>
        </w:rPr>
        <w:t xml:space="preserve"> výdavky spojené </w:t>
      </w:r>
      <w:r w:rsidR="004A221A" w:rsidRPr="0010530B">
        <w:rPr>
          <w:color w:val="auto"/>
          <w:lang w:val="sk-SK"/>
        </w:rPr>
        <w:t>s úhradou miezd</w:t>
      </w:r>
      <w:r w:rsidR="004A221A" w:rsidRPr="0010530B">
        <w:rPr>
          <w:color w:val="auto"/>
        </w:rPr>
        <w:t xml:space="preserve"> </w:t>
      </w:r>
      <w:r w:rsidR="004A221A" w:rsidRPr="0010530B">
        <w:rPr>
          <w:color w:val="auto"/>
          <w:lang w:val="sk-SK"/>
        </w:rPr>
        <w:t xml:space="preserve">zamestnancov KC/NDC/NSSDR </w:t>
      </w:r>
      <w:r w:rsidR="004A221A" w:rsidRPr="0010530B">
        <w:rPr>
          <w:color w:val="auto"/>
        </w:rPr>
        <w:t xml:space="preserve">a výkonom práce </w:t>
      </w:r>
      <w:r w:rsidR="009E6423" w:rsidRPr="0010530B">
        <w:rPr>
          <w:color w:val="auto"/>
        </w:rPr>
        <w:t xml:space="preserve">za obdobie do nadobudnutia zmluvy o spolupráci </w:t>
      </w:r>
      <w:r w:rsidR="004A221A" w:rsidRPr="0010530B">
        <w:rPr>
          <w:color w:val="auto"/>
        </w:rPr>
        <w:t xml:space="preserve">týchto zamestnancov </w:t>
      </w:r>
      <w:r w:rsidR="009E6423" w:rsidRPr="0010530B">
        <w:rPr>
          <w:color w:val="auto"/>
        </w:rPr>
        <w:t>znášať Poskytovateľ služby</w:t>
      </w:r>
      <w:r w:rsidR="004A221A" w:rsidRPr="0010530B">
        <w:rPr>
          <w:color w:val="auto"/>
        </w:rPr>
        <w:t xml:space="preserve">. </w:t>
      </w:r>
      <w:r w:rsidR="00852FD5" w:rsidRPr="0010530B">
        <w:rPr>
          <w:color w:val="auto"/>
        </w:rPr>
        <w:t xml:space="preserve"> </w:t>
      </w:r>
      <w:r w:rsidR="004A221A" w:rsidRPr="0010530B">
        <w:rPr>
          <w:color w:val="auto"/>
        </w:rPr>
        <w:t xml:space="preserve">Výdavky spojené so zamestnávaním vynaložené </w:t>
      </w:r>
    </w:p>
    <w:p w14:paraId="3CAC3749" w14:textId="77777777" w:rsidR="005A3886" w:rsidRDefault="009E6423" w:rsidP="0014198C">
      <w:pPr>
        <w:spacing w:after="0"/>
        <w:ind w:left="0"/>
        <w:rPr>
          <w:color w:val="auto"/>
        </w:rPr>
      </w:pPr>
      <w:r w:rsidRPr="0010530B">
        <w:rPr>
          <w:color w:val="auto"/>
          <w:lang w:val="sk-SK"/>
        </w:rPr>
        <w:t>P</w:t>
      </w:r>
      <w:r w:rsidR="004A221A" w:rsidRPr="0010530B">
        <w:rPr>
          <w:color w:val="auto"/>
          <w:lang w:val="sk-SK"/>
        </w:rPr>
        <w:t xml:space="preserve">oskytovateľom </w:t>
      </w:r>
      <w:r w:rsidRPr="0010530B">
        <w:rPr>
          <w:color w:val="auto"/>
          <w:lang w:val="sk-SK"/>
        </w:rPr>
        <w:t xml:space="preserve">služby </w:t>
      </w:r>
      <w:r w:rsidR="004A221A" w:rsidRPr="0010530B">
        <w:rPr>
          <w:color w:val="auto"/>
        </w:rPr>
        <w:t xml:space="preserve">pred týmto okamihom (pred nadobudnutím účinnosti Zmluvy o spolupráci) teda nie sú oprávnenými výdavkami, a preto </w:t>
      </w:r>
      <w:r w:rsidR="00D00C8C" w:rsidRPr="0010530B">
        <w:rPr>
          <w:color w:val="auto"/>
        </w:rPr>
        <w:t>Poskytovateľovi služby</w:t>
      </w:r>
      <w:r w:rsidR="004A221A" w:rsidRPr="0010530B">
        <w:rPr>
          <w:color w:val="auto"/>
          <w:lang w:val="sk-SK"/>
        </w:rPr>
        <w:t xml:space="preserve"> </w:t>
      </w:r>
      <w:r w:rsidR="004A221A" w:rsidRPr="0010530B">
        <w:rPr>
          <w:color w:val="auto"/>
        </w:rPr>
        <w:t>nebudú refundované</w:t>
      </w:r>
      <w:r w:rsidR="004A221A" w:rsidRPr="00635EFA">
        <w:rPr>
          <w:color w:val="auto"/>
        </w:rPr>
        <w:t xml:space="preserve">. </w:t>
      </w:r>
    </w:p>
    <w:p w14:paraId="6E21A722" w14:textId="7433DE8F" w:rsidR="004A221A" w:rsidRPr="0010530B" w:rsidRDefault="004A221A" w:rsidP="0014198C">
      <w:pPr>
        <w:spacing w:after="0"/>
        <w:ind w:left="0"/>
        <w:rPr>
          <w:color w:val="auto"/>
        </w:rPr>
      </w:pPr>
      <w:r w:rsidRPr="00635EFA">
        <w:rPr>
          <w:i/>
          <w:color w:val="auto"/>
        </w:rPr>
        <w:t xml:space="preserve">Základnou podmienkou oprávnenosti </w:t>
      </w:r>
      <w:r w:rsidR="009E6423" w:rsidRPr="00635EFA">
        <w:rPr>
          <w:i/>
          <w:color w:val="auto"/>
        </w:rPr>
        <w:t xml:space="preserve">mzdových </w:t>
      </w:r>
      <w:r w:rsidRPr="00635EFA">
        <w:rPr>
          <w:i/>
          <w:color w:val="auto"/>
        </w:rPr>
        <w:t>výdavkov vznik</w:t>
      </w:r>
      <w:r w:rsidR="005A3886">
        <w:rPr>
          <w:i/>
          <w:color w:val="auto"/>
        </w:rPr>
        <w:t xml:space="preserve">nutých po </w:t>
      </w:r>
      <w:r w:rsidR="009E6423" w:rsidRPr="00635EFA">
        <w:rPr>
          <w:i/>
          <w:color w:val="auto"/>
        </w:rPr>
        <w:t xml:space="preserve">nadobudnutí </w:t>
      </w:r>
      <w:r w:rsidRPr="00635EFA">
        <w:rPr>
          <w:i/>
          <w:color w:val="auto"/>
        </w:rPr>
        <w:t>účinnosti Zmluvy o spolupráci je vydanie písomného schválenia výberu uchádzača na obsadzovan</w:t>
      </w:r>
      <w:r w:rsidRPr="00635EFA">
        <w:rPr>
          <w:i/>
          <w:color w:val="auto"/>
          <w:lang w:val="sk-SK"/>
        </w:rPr>
        <w:t>é</w:t>
      </w:r>
      <w:r w:rsidRPr="00635EFA">
        <w:rPr>
          <w:i/>
          <w:color w:val="auto"/>
        </w:rPr>
        <w:t xml:space="preserve"> pracovn</w:t>
      </w:r>
      <w:r w:rsidRPr="00635EFA">
        <w:rPr>
          <w:i/>
          <w:color w:val="auto"/>
          <w:lang w:val="sk-SK"/>
        </w:rPr>
        <w:t>é</w:t>
      </w:r>
      <w:r w:rsidRPr="00635EFA">
        <w:rPr>
          <w:i/>
          <w:color w:val="auto"/>
        </w:rPr>
        <w:t xml:space="preserve"> pozíci</w:t>
      </w:r>
      <w:r w:rsidRPr="00635EFA">
        <w:rPr>
          <w:i/>
          <w:color w:val="auto"/>
          <w:lang w:val="sk-SK"/>
        </w:rPr>
        <w:t>e</w:t>
      </w:r>
      <w:r w:rsidRPr="00635EFA">
        <w:rPr>
          <w:i/>
          <w:color w:val="auto"/>
        </w:rPr>
        <w:t xml:space="preserve"> </w:t>
      </w:r>
      <w:r w:rsidRPr="00635EFA">
        <w:rPr>
          <w:i/>
          <w:color w:val="auto"/>
          <w:lang w:val="sk-SK"/>
        </w:rPr>
        <w:t>Ú</w:t>
      </w:r>
      <w:r w:rsidRPr="00635EFA">
        <w:rPr>
          <w:i/>
          <w:color w:val="auto"/>
        </w:rPr>
        <w:t>V SR/</w:t>
      </w:r>
      <w:r w:rsidR="00297905" w:rsidRPr="00635EFA">
        <w:rPr>
          <w:i/>
          <w:color w:val="auto"/>
        </w:rPr>
        <w:t xml:space="preserve"> </w:t>
      </w:r>
      <w:r w:rsidRPr="00635EFA">
        <w:rPr>
          <w:i/>
          <w:color w:val="auto"/>
        </w:rPr>
        <w:t>ÚSVRK. V takom prípade sú výdavky oprávnené aj spätne, najskôr však odo dňa účinnosti Zmluvy o spolupráci.</w:t>
      </w:r>
      <w:r w:rsidRPr="00635EFA">
        <w:rPr>
          <w:color w:val="auto"/>
        </w:rPr>
        <w:t xml:space="preserve"> Odporúčame preto uzavrieť pracovnú zmluvu s vybraným </w:t>
      </w:r>
      <w:r w:rsidR="00D00C8C" w:rsidRPr="00635EFA">
        <w:rPr>
          <w:color w:val="auto"/>
        </w:rPr>
        <w:t>uchádzačom</w:t>
      </w:r>
      <w:r w:rsidRPr="00635EFA">
        <w:rPr>
          <w:color w:val="auto"/>
        </w:rPr>
        <w:t xml:space="preserve"> tak, aby bol deň </w:t>
      </w:r>
      <w:r w:rsidRPr="0010530B">
        <w:rPr>
          <w:color w:val="auto"/>
        </w:rPr>
        <w:t>nástupu do práce viazaný najskôr ku dňu kedy nadobudla účinnosť Zmluva o spolupráci.</w:t>
      </w:r>
      <w:r w:rsidR="00D00C8C" w:rsidRPr="0010530B">
        <w:rPr>
          <w:color w:val="auto"/>
        </w:rPr>
        <w:t xml:space="preserve"> V prípade neschválenia výberu uchádzača na obsadzované pracovné pozície, mzdové výdavky vynaložené v súvislosti s jeho zamestnávaním, nebudú považované za oprávnené. </w:t>
      </w:r>
    </w:p>
    <w:p w14:paraId="7FA8807C" w14:textId="0D07AE4A" w:rsidR="00F803AB" w:rsidRDefault="00F803AB">
      <w:pPr>
        <w:spacing w:after="19" w:line="259" w:lineRule="auto"/>
        <w:ind w:left="0" w:right="0" w:firstLine="0"/>
        <w:jc w:val="left"/>
      </w:pPr>
    </w:p>
    <w:p w14:paraId="7E5613BF" w14:textId="77777777" w:rsidR="00F803AB" w:rsidRDefault="000725CB">
      <w:pPr>
        <w:spacing w:after="7"/>
        <w:ind w:left="-5" w:right="40"/>
      </w:pPr>
      <w:r>
        <w:t xml:space="preserve">Pre obsadzovanie pozícií odborný pracovník - garant </w:t>
      </w:r>
      <w:r>
        <w:rPr>
          <w:b/>
        </w:rPr>
        <w:t>KC/NDC/NSSDR</w:t>
      </w:r>
      <w:r>
        <w:t xml:space="preserve">, odborný pracovník </w:t>
      </w:r>
      <w:r>
        <w:rPr>
          <w:b/>
        </w:rPr>
        <w:t>KC/NDC/NSSDR</w:t>
      </w:r>
      <w:r>
        <w:t xml:space="preserve"> a asistent odborného pracovníka </w:t>
      </w:r>
      <w:r>
        <w:rPr>
          <w:b/>
        </w:rPr>
        <w:t>KC/NDC/NSSDR</w:t>
      </w:r>
      <w:r>
        <w:t xml:space="preserve"> platí nasledujúci postup: </w:t>
      </w:r>
    </w:p>
    <w:p w14:paraId="47408C95" w14:textId="77777777" w:rsidR="00F803AB" w:rsidRDefault="000725CB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125E1642" w14:textId="4E5E6A9B" w:rsidR="00F803AB" w:rsidRDefault="000725CB">
      <w:pPr>
        <w:numPr>
          <w:ilvl w:val="0"/>
          <w:numId w:val="6"/>
        </w:numPr>
        <w:ind w:right="40" w:hanging="360"/>
      </w:pPr>
      <w:r>
        <w:t>Poskytovateľ služby zašle oznam o výberovom konaní na e-mailovú adresu príslušného regionálneho koordinátora</w:t>
      </w:r>
      <w:r>
        <w:rPr>
          <w:b/>
        </w:rPr>
        <w:t xml:space="preserve"> najmenej 14 kalendárnych dní</w:t>
      </w:r>
      <w:r>
        <w:t xml:space="preserve"> pred uskutočnením výberového konania (odporúčaná minimálna doba). Oznam o výberovom konaní (ďalej len „</w:t>
      </w:r>
      <w:proofErr w:type="gramStart"/>
      <w:r w:rsidR="00B5335D">
        <w:t>oznam“</w:t>
      </w:r>
      <w:proofErr w:type="gramEnd"/>
      <w:r>
        <w:t xml:space="preserve">) musí obsahovať: </w:t>
      </w:r>
    </w:p>
    <w:p w14:paraId="3E88AB8E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názov a adresu vyhlasovateľa výberového konania,  </w:t>
      </w:r>
    </w:p>
    <w:p w14:paraId="1C2A4EAA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presný názov pracovnej pozície, ktorá sa výberovým konaním obsadzuje, </w:t>
      </w:r>
    </w:p>
    <w:p w14:paraId="1E188EB3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termín uzávierky a miesto podávania žiadostí o prijatie do pracovného pomeru, pričom Poskytovateľ služby je povinný stanoviť nasledujúce kritériá: </w:t>
      </w:r>
    </w:p>
    <w:p w14:paraId="2F2732AF" w14:textId="77777777" w:rsidR="00F803AB" w:rsidRDefault="000725CB">
      <w:pPr>
        <w:numPr>
          <w:ilvl w:val="2"/>
          <w:numId w:val="6"/>
        </w:numPr>
        <w:spacing w:after="43" w:line="268" w:lineRule="auto"/>
        <w:ind w:right="39" w:hanging="348"/>
      </w:pPr>
      <w:r>
        <w:rPr>
          <w:b/>
        </w:rPr>
        <w:t>žiadosť o prijatie musí mať písomnú formu,</w:t>
      </w:r>
      <w:r>
        <w:t xml:space="preserve"> </w:t>
      </w:r>
    </w:p>
    <w:p w14:paraId="0DD02C42" w14:textId="77777777" w:rsidR="00F803AB" w:rsidRDefault="000725CB">
      <w:pPr>
        <w:numPr>
          <w:ilvl w:val="2"/>
          <w:numId w:val="6"/>
        </w:numPr>
        <w:spacing w:after="41" w:line="268" w:lineRule="auto"/>
        <w:ind w:right="39" w:hanging="348"/>
      </w:pPr>
      <w:r>
        <w:rPr>
          <w:b/>
        </w:rPr>
        <w:t>v žiadosti musí byť jednoznačne určené, o ktorú pozíciu alebo pozície sa uchádzač uchádza,</w:t>
      </w:r>
      <w:r>
        <w:t xml:space="preserve"> </w:t>
      </w:r>
    </w:p>
    <w:p w14:paraId="063E9ACD" w14:textId="77777777" w:rsidR="00F803AB" w:rsidRDefault="000725CB">
      <w:pPr>
        <w:numPr>
          <w:ilvl w:val="2"/>
          <w:numId w:val="6"/>
        </w:numPr>
        <w:spacing w:after="42" w:line="268" w:lineRule="auto"/>
        <w:ind w:right="39" w:hanging="348"/>
      </w:pPr>
      <w:r>
        <w:rPr>
          <w:b/>
        </w:rPr>
        <w:t>uzávierka prijímania žiadostí o prijatie do pracovného pomeru sú 3 kalendárne dni pred termínom výberového konania</w:t>
      </w:r>
      <w:r>
        <w:t xml:space="preserve">,  </w:t>
      </w:r>
    </w:p>
    <w:p w14:paraId="2AC54E24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miesto, dátum a čas výberového konania, </w:t>
      </w:r>
    </w:p>
    <w:p w14:paraId="6E53803C" w14:textId="77777777" w:rsidR="00F803AB" w:rsidRDefault="000725CB">
      <w:pPr>
        <w:numPr>
          <w:ilvl w:val="1"/>
          <w:numId w:val="6"/>
        </w:numPr>
        <w:spacing w:after="41" w:line="268" w:lineRule="auto"/>
        <w:ind w:left="993" w:right="40" w:hanging="427"/>
      </w:pPr>
      <w:r>
        <w:t xml:space="preserve">kvalifikačné predpoklady pre dané pozície (v súlade s kapitolou 2 tohto dokumentu, ale Poskytovateľ služby </w:t>
      </w:r>
      <w:r>
        <w:rPr>
          <w:b/>
        </w:rPr>
        <w:t>upozorní, že na výberové konanie budú pozvaní iba uchádzači, ktorí budú dané kvalifikačné predpoklady spĺňať)</w:t>
      </w:r>
      <w:r>
        <w:t xml:space="preserve">, </w:t>
      </w:r>
    </w:p>
    <w:p w14:paraId="146B70BD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výberové kritériá (v súlade s kapitolou 3 tohto dokumentu) </w:t>
      </w:r>
    </w:p>
    <w:p w14:paraId="78D0CEB6" w14:textId="77777777" w:rsidR="00F803AB" w:rsidRDefault="000725CB">
      <w:pPr>
        <w:numPr>
          <w:ilvl w:val="1"/>
          <w:numId w:val="6"/>
        </w:numPr>
        <w:ind w:left="993" w:right="40" w:hanging="427"/>
      </w:pPr>
      <w:r>
        <w:lastRenderedPageBreak/>
        <w:t xml:space="preserve">dátum predpokladaného nástupu, </w:t>
      </w:r>
    </w:p>
    <w:p w14:paraId="7D9703F7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miesto výkonu práce, </w:t>
      </w:r>
    </w:p>
    <w:p w14:paraId="258011A5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druh a charakteristika práce (pracovných činností), </w:t>
      </w:r>
    </w:p>
    <w:p w14:paraId="3D31A49C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zoznam príloh, ktoré musí žiadosť o prijatie obsahovať: </w:t>
      </w:r>
    </w:p>
    <w:p w14:paraId="3484BAF5" w14:textId="77777777" w:rsidR="00F803AB" w:rsidRDefault="000725CB">
      <w:pPr>
        <w:numPr>
          <w:ilvl w:val="2"/>
          <w:numId w:val="6"/>
        </w:numPr>
        <w:spacing w:after="62" w:line="248" w:lineRule="auto"/>
        <w:ind w:right="39" w:hanging="348"/>
      </w:pPr>
      <w:r>
        <w:t xml:space="preserve">podpísaný štruktúrovaný životopis vo formáte Europass (povinná forma),  </w:t>
      </w:r>
    </w:p>
    <w:p w14:paraId="63050B04" w14:textId="77777777" w:rsidR="00F803AB" w:rsidRDefault="000725CB">
      <w:pPr>
        <w:numPr>
          <w:ilvl w:val="2"/>
          <w:numId w:val="6"/>
        </w:numPr>
        <w:spacing w:after="62" w:line="248" w:lineRule="auto"/>
        <w:ind w:right="39" w:hanging="348"/>
      </w:pPr>
      <w:r>
        <w:t xml:space="preserve">kópia dokladov o najvyššom dosiahnutom vzdelaní (diplom a vysvedčenie), </w:t>
      </w:r>
    </w:p>
    <w:p w14:paraId="53847344" w14:textId="6E910577" w:rsidR="00F803AB" w:rsidRDefault="00F00B0D">
      <w:pPr>
        <w:numPr>
          <w:ilvl w:val="2"/>
          <w:numId w:val="6"/>
        </w:numPr>
        <w:ind w:right="39" w:hanging="348"/>
      </w:pPr>
      <w:r w:rsidRPr="00F76640">
        <w:rPr>
          <w:color w:val="FF0000"/>
        </w:rPr>
        <w:t>informačný dokument o spracovaní osobných údajov</w:t>
      </w:r>
      <w:r w:rsidR="000725CB" w:rsidRPr="00F76640">
        <w:rPr>
          <w:color w:val="FF0000"/>
        </w:rPr>
        <w:t xml:space="preserve"> </w:t>
      </w:r>
      <w:r w:rsidR="000725CB">
        <w:t>(Príloha č. 4a), iv.</w:t>
      </w:r>
      <w:r w:rsidR="000725CB">
        <w:rPr>
          <w:rFonts w:ascii="Arial" w:eastAsia="Arial" w:hAnsi="Arial" w:cs="Arial"/>
        </w:rPr>
        <w:t xml:space="preserve"> </w:t>
      </w:r>
      <w:r w:rsidR="000725CB">
        <w:t xml:space="preserve">potvrdenie zamestnávateľa o odbornej praxi s uvedením lehoty vykonávania danej činnosti (vo formáte od mesiac/rok do mesiac/rok) – platí pre pozície odborný pracovník - garant KC /NDC/NSDDR, </w:t>
      </w:r>
    </w:p>
    <w:p w14:paraId="1B46D73D" w14:textId="77777777" w:rsidR="00F803AB" w:rsidRDefault="000725CB">
      <w:pPr>
        <w:ind w:left="1419" w:right="40" w:hanging="298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uchádzač môže predložiť aj odporúčania, alebo pracovné hodnotenia od predchádzajúceho zamestnávateľa, alebo od organizácií, s ktorými v minulosti spolupracoval (nepovinná príloha). </w:t>
      </w:r>
    </w:p>
    <w:p w14:paraId="07BC0958" w14:textId="77777777" w:rsidR="00F803AB" w:rsidRDefault="000725CB">
      <w:pPr>
        <w:numPr>
          <w:ilvl w:val="1"/>
          <w:numId w:val="6"/>
        </w:numPr>
        <w:ind w:left="993" w:right="40" w:hanging="427"/>
      </w:pPr>
      <w:r>
        <w:t xml:space="preserve">upozornenie, že uchádzači, ktorých žiadosti do výberového konania boli </w:t>
      </w:r>
      <w:r>
        <w:rPr>
          <w:b/>
        </w:rPr>
        <w:t>doručené</w:t>
      </w:r>
      <w:r>
        <w:t xml:space="preserve"> po termíne uzávierky, nebudú zaradení do výberového konania, </w:t>
      </w:r>
    </w:p>
    <w:p w14:paraId="53BF21B3" w14:textId="7C8F1493" w:rsidR="00F803AB" w:rsidRDefault="000725CB" w:rsidP="00D00C8C">
      <w:pPr>
        <w:numPr>
          <w:ilvl w:val="1"/>
          <w:numId w:val="6"/>
        </w:numPr>
        <w:spacing w:after="35" w:line="275" w:lineRule="auto"/>
        <w:ind w:right="40" w:hanging="427"/>
      </w:pPr>
      <w:r>
        <w:t>antidiskriminačnú klauzulu: „</w:t>
      </w:r>
      <w:r>
        <w:rPr>
          <w:i/>
        </w:rPr>
        <w:t xml:space="preserve">V súlade so zásadou rovnakého zaobchádzania je pri výberovom konaní zakázaná diskriminácia z dôvodu pohlavia, náboženského vyznania alebo viery, rasy, príslušnosti k náboženskej alebo etnickej skupine, zdravotného postihnutia, veku, sexuálnej orientácie, manželského stavu a rodinného stavu, farby pleti, jazyka, politického alebo iného zmýšľania, národného alebo sociálneho pôvodu, majetku, rodu alebo iného postavenia. Zásadu rovnakého zaobchádzania v pracovnoprávnych vzťahoch a obdobných právnych vzťahoch ustanovuje zákon č. 365/2004 Z.z. o rovnakom zaobchádzaní v niektorých oblastiach a o ochrane pred diskrimináciou a o zmene a doplnení niektorých zákonov </w:t>
      </w:r>
      <w:r w:rsidR="00D00C8C" w:rsidRPr="00D00C8C">
        <w:rPr>
          <w:i/>
        </w:rPr>
        <w:t>(antidiskriminačný zákon</w:t>
      </w:r>
      <w:r w:rsidR="00D00C8C">
        <w:rPr>
          <w:i/>
        </w:rPr>
        <w:t xml:space="preserve">) </w:t>
      </w:r>
      <w:r>
        <w:rPr>
          <w:i/>
        </w:rPr>
        <w:t>v znení neskorších predpisov</w:t>
      </w:r>
      <w:r w:rsidR="00852FD5">
        <w:rPr>
          <w:i/>
        </w:rPr>
        <w:t>.</w:t>
      </w:r>
    </w:p>
    <w:p w14:paraId="667CBAB9" w14:textId="23C45159" w:rsidR="00F803AB" w:rsidRDefault="000725CB">
      <w:pPr>
        <w:numPr>
          <w:ilvl w:val="1"/>
          <w:numId w:val="6"/>
        </w:numPr>
        <w:spacing w:after="7"/>
        <w:ind w:left="993" w:right="40" w:hanging="427"/>
      </w:pPr>
      <w:r>
        <w:t xml:space="preserve">označenie </w:t>
      </w:r>
      <w:r w:rsidR="00846D7F">
        <w:t>NP KS MRK</w:t>
      </w:r>
      <w:r w:rsidR="00B5335D">
        <w:t xml:space="preserve"> </w:t>
      </w:r>
      <w:r>
        <w:t>a poskytovateľa fin</w:t>
      </w:r>
      <w:r w:rsidR="00B5335D">
        <w:t>ančných prostriedkov (</w:t>
      </w:r>
      <w:r w:rsidR="006E3855">
        <w:t>P</w:t>
      </w:r>
      <w:r w:rsidR="00B5335D">
        <w:t xml:space="preserve">ríloha č. </w:t>
      </w:r>
      <w:r>
        <w:t>7a a č.</w:t>
      </w:r>
      <w:r w:rsidR="00B5335D">
        <w:t xml:space="preserve"> </w:t>
      </w:r>
      <w:r>
        <w:t xml:space="preserve">7b Sprievodcu). </w:t>
      </w:r>
    </w:p>
    <w:p w14:paraId="5A143E38" w14:textId="1D5BD6C6" w:rsidR="00F803AB" w:rsidRDefault="000725CB">
      <w:pPr>
        <w:spacing w:after="10"/>
        <w:ind w:left="-5" w:right="40"/>
      </w:pPr>
      <w:r>
        <w:t>Vzor</w:t>
      </w:r>
      <w:r>
        <w:rPr>
          <w:i/>
        </w:rPr>
        <w:t xml:space="preserve"> Oznamu o výberovom konaní </w:t>
      </w:r>
      <w:r w:rsidR="0046068D">
        <w:t>sa nachádza v P</w:t>
      </w:r>
      <w:r>
        <w:t xml:space="preserve">rílohe </w:t>
      </w:r>
      <w:r w:rsidR="006E3855">
        <w:t xml:space="preserve">č. </w:t>
      </w:r>
      <w:r>
        <w:t>4c tohto dokumentu</w:t>
      </w:r>
      <w:r>
        <w:rPr>
          <w:i/>
        </w:rPr>
        <w:t xml:space="preserve">. </w:t>
      </w:r>
    </w:p>
    <w:p w14:paraId="55A3E394" w14:textId="77777777" w:rsidR="00F803AB" w:rsidRDefault="000725CB">
      <w:pPr>
        <w:spacing w:after="50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14:paraId="0B5E7A90" w14:textId="7DF859DF" w:rsidR="00F803AB" w:rsidRDefault="0013039E">
      <w:pPr>
        <w:numPr>
          <w:ilvl w:val="0"/>
          <w:numId w:val="6"/>
        </w:numPr>
        <w:spacing w:after="7"/>
        <w:ind w:right="40" w:hanging="360"/>
      </w:pPr>
      <w:r>
        <w:t xml:space="preserve">ÚV </w:t>
      </w:r>
      <w:r w:rsidR="000725CB">
        <w:t xml:space="preserve">SR/ÚSVRK </w:t>
      </w:r>
      <w:r w:rsidR="000725CB">
        <w:rPr>
          <w:b/>
        </w:rPr>
        <w:t>do 2 pracovných dní</w:t>
      </w:r>
      <w:r w:rsidR="000725CB">
        <w:t xml:space="preserve"> od doručenia oznamu skontroluje správnosť a úplnosť oznamu a v prípade nedostatkov vyzve Poskytovateľa služby na ich odstránenie. V prípade, že oznámenie spĺňa všetky stanovené kritériá, </w:t>
      </w:r>
      <w:r>
        <w:t>ÚV SR</w:t>
      </w:r>
      <w:r w:rsidR="000725CB">
        <w:t xml:space="preserve">/ÚSVRK zašle Poskytovateľovi služby e-mailom súhlas s uskutočnením výberového konania. Po vydaní súhlasu Poskytovateľ služby zverejní oznam podľa nižšie uvedeného bodu 3. </w:t>
      </w:r>
    </w:p>
    <w:p w14:paraId="429098F7" w14:textId="77777777" w:rsidR="00F803AB" w:rsidRDefault="000725CB">
      <w:pPr>
        <w:spacing w:after="52" w:line="259" w:lineRule="auto"/>
        <w:ind w:left="720" w:right="0" w:firstLine="0"/>
        <w:jc w:val="left"/>
      </w:pPr>
      <w:r>
        <w:t xml:space="preserve"> </w:t>
      </w:r>
    </w:p>
    <w:p w14:paraId="40490D7A" w14:textId="3B9CC130" w:rsidR="00F803AB" w:rsidRDefault="000725CB">
      <w:pPr>
        <w:numPr>
          <w:ilvl w:val="0"/>
          <w:numId w:val="6"/>
        </w:numPr>
        <w:spacing w:after="7"/>
        <w:ind w:right="40" w:hanging="360"/>
      </w:pPr>
      <w:r>
        <w:t xml:space="preserve">Poskytovateľ služby </w:t>
      </w:r>
      <w:r>
        <w:rPr>
          <w:b/>
        </w:rPr>
        <w:t>zverejní oznam</w:t>
      </w:r>
      <w:r>
        <w:t xml:space="preserve"> v obci, kde sa KC/NDC/NSSDR nachádza, na verejne dostupnom mieste </w:t>
      </w:r>
      <w:r>
        <w:rPr>
          <w:b/>
        </w:rPr>
        <w:t xml:space="preserve">najmenej 10 kalendárnych dní pred </w:t>
      </w:r>
      <w:r w:rsidR="001D2F89">
        <w:rPr>
          <w:b/>
        </w:rPr>
        <w:t>uzávierkou prijímania</w:t>
      </w:r>
      <w:r>
        <w:rPr>
          <w:b/>
        </w:rPr>
        <w:t xml:space="preserve"> žiadostí.  </w:t>
      </w:r>
      <w:r>
        <w:t xml:space="preserve"> </w:t>
      </w:r>
    </w:p>
    <w:p w14:paraId="4D96E1AD" w14:textId="77777777" w:rsidR="00F803AB" w:rsidRDefault="000725CB">
      <w:pPr>
        <w:spacing w:after="45" w:line="268" w:lineRule="auto"/>
        <w:ind w:left="730" w:right="38"/>
      </w:pPr>
      <w:r>
        <w:rPr>
          <w:b/>
        </w:rPr>
        <w:t>Povinnými spôsobmi zverejnenia oznamu sú:</w:t>
      </w:r>
      <w:r>
        <w:t xml:space="preserve"> </w:t>
      </w:r>
    </w:p>
    <w:p w14:paraId="305C9A51" w14:textId="77777777" w:rsidR="00F803AB" w:rsidRDefault="000725CB">
      <w:pPr>
        <w:numPr>
          <w:ilvl w:val="2"/>
          <w:numId w:val="7"/>
        </w:numPr>
        <w:ind w:right="40" w:hanging="336"/>
      </w:pPr>
      <w:r>
        <w:t xml:space="preserve">zverejnenie na vonkajšom vstupe do priestorov KC/NDC/NSSDR, </w:t>
      </w:r>
    </w:p>
    <w:p w14:paraId="6B98E18D" w14:textId="77777777" w:rsidR="00F803AB" w:rsidRDefault="000725CB">
      <w:pPr>
        <w:numPr>
          <w:ilvl w:val="2"/>
          <w:numId w:val="7"/>
        </w:numPr>
        <w:ind w:right="40" w:hanging="336"/>
      </w:pPr>
      <w:r>
        <w:t xml:space="preserve">zverejnenie na web stránke Poskytovateľa služby (ak webstránku prevádzkuje). </w:t>
      </w:r>
    </w:p>
    <w:p w14:paraId="1E0F458F" w14:textId="77777777" w:rsidR="00F00B0D" w:rsidRDefault="00F00B0D">
      <w:pPr>
        <w:numPr>
          <w:ilvl w:val="2"/>
          <w:numId w:val="7"/>
        </w:numPr>
        <w:ind w:right="40" w:hanging="336"/>
      </w:pPr>
      <w:r>
        <w:lastRenderedPageBreak/>
        <w:t xml:space="preserve">zverejnenie na </w:t>
      </w:r>
      <w:r w:rsidR="000725CB">
        <w:t xml:space="preserve">informačnej tabuli územne príslušného ÚPSVaR </w:t>
      </w:r>
    </w:p>
    <w:p w14:paraId="6311CD0A" w14:textId="586B0E45" w:rsidR="00F803AB" w:rsidRDefault="000725CB" w:rsidP="006E3855">
      <w:pPr>
        <w:ind w:left="1416" w:right="40" w:firstLine="0"/>
      </w:pPr>
      <w:r>
        <w:t xml:space="preserve">Doplňujúci spôsob zverejnenia oznamu je: </w:t>
      </w:r>
    </w:p>
    <w:p w14:paraId="3CF3EB59" w14:textId="77777777" w:rsidR="00F803AB" w:rsidRDefault="000725CB">
      <w:pPr>
        <w:numPr>
          <w:ilvl w:val="2"/>
          <w:numId w:val="7"/>
        </w:numPr>
        <w:ind w:right="40" w:hanging="336"/>
      </w:pPr>
      <w:r>
        <w:t xml:space="preserve">zverejnenie na informačnej tabuli obce, v ktorej sa KC/NDC/NSSDR nachádza, </w:t>
      </w:r>
    </w:p>
    <w:p w14:paraId="749892B1" w14:textId="5C530F56" w:rsidR="00F803AB" w:rsidRDefault="000725CB">
      <w:pPr>
        <w:numPr>
          <w:ilvl w:val="2"/>
          <w:numId w:val="7"/>
        </w:numPr>
        <w:spacing w:after="7"/>
        <w:ind w:right="40" w:hanging="336"/>
      </w:pPr>
      <w:r>
        <w:t xml:space="preserve">v prípade, že Poskytovateľom služby nie je samotná obec, kde sa KC/NDC/NSSDR nachádza, po dohode Poskytovateľa služby s obcou, zverejnenie aj na web stránke obce. </w:t>
      </w:r>
    </w:p>
    <w:p w14:paraId="1C407695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011E35B" w14:textId="41C8546F" w:rsidR="00F803AB" w:rsidRDefault="000725CB">
      <w:pPr>
        <w:spacing w:after="7"/>
        <w:ind w:left="293" w:right="40"/>
      </w:pPr>
      <w:r>
        <w:t xml:space="preserve">Tiež sa odporúča zverejnenie oznamu v lokalite, kde žije cieľová skupina, prostredníctvom obecného rozhlasu, webových stránok sprostredkujúcich pracovné ponuky, sociálnych sietí, úradu práce, sociálnych vecí a rodiny alebo inými spôsobmi, ktoré zabezpečia dostatočnú informovanosť potenciálnych uchádzačov o pracovné príležitosti. </w:t>
      </w:r>
      <w:r w:rsidR="00ED2FA5">
        <w:t xml:space="preserve">ÚV </w:t>
      </w:r>
      <w:r>
        <w:t xml:space="preserve">SR/ÚSVRK zabezpečí zverejnenie na </w:t>
      </w:r>
      <w:r w:rsidRPr="00592785">
        <w:t xml:space="preserve">webstránke </w:t>
      </w:r>
      <w:r w:rsidR="0013039E" w:rsidRPr="00592785">
        <w:t>ÚV</w:t>
      </w:r>
      <w:r w:rsidR="0013039E">
        <w:t xml:space="preserve"> </w:t>
      </w:r>
      <w:r>
        <w:t xml:space="preserve">SR/ÚSVRK v časti „Výberové </w:t>
      </w:r>
      <w:proofErr w:type="gramStart"/>
      <w:r>
        <w:t>konania“</w:t>
      </w:r>
      <w:proofErr w:type="gramEnd"/>
      <w:r>
        <w:t xml:space="preserve">. </w:t>
      </w:r>
    </w:p>
    <w:p w14:paraId="794C00DB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3C9D9DA" w14:textId="77CDB48A" w:rsidR="00F803AB" w:rsidRDefault="000725CB">
      <w:pPr>
        <w:spacing w:after="7"/>
        <w:ind w:left="293" w:right="40"/>
      </w:pPr>
      <w:r>
        <w:t xml:space="preserve">Poskytovateľ </w:t>
      </w:r>
      <w:r w:rsidR="001D2F89">
        <w:t>služby vyhotoví</w:t>
      </w:r>
      <w:r>
        <w:t xml:space="preserve"> o zverejnení oznamu identifikovateľnú fotodokumentáciu, ktorá bude tvoriť prílohu Zápisnice z výberového konania.  </w:t>
      </w:r>
    </w:p>
    <w:p w14:paraId="21B7699F" w14:textId="77777777" w:rsidR="00F803AB" w:rsidRDefault="000725CB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145BC21F" w14:textId="2CDC0631" w:rsidR="00F803AB" w:rsidRDefault="000725CB">
      <w:pPr>
        <w:numPr>
          <w:ilvl w:val="0"/>
          <w:numId w:val="6"/>
        </w:numPr>
        <w:spacing w:after="7"/>
        <w:ind w:right="40" w:hanging="360"/>
      </w:pPr>
      <w:r>
        <w:t xml:space="preserve">Poskytovateľ služby pozve členov výberovej komisie elektronicky e- mailom najneskôr 10 kalendárnych </w:t>
      </w:r>
      <w:r w:rsidR="00B5335D">
        <w:t>dní pred</w:t>
      </w:r>
      <w:r>
        <w:t xml:space="preserve"> realizáciou VK.</w:t>
      </w:r>
      <w:r>
        <w:rPr>
          <w:color w:val="FF0000"/>
        </w:rPr>
        <w:t xml:space="preserve"> </w:t>
      </w:r>
      <w:r>
        <w:t xml:space="preserve"> </w:t>
      </w:r>
    </w:p>
    <w:p w14:paraId="1F32CC12" w14:textId="77777777" w:rsidR="00F803AB" w:rsidRDefault="000725CB">
      <w:pPr>
        <w:spacing w:after="52" w:line="259" w:lineRule="auto"/>
        <w:ind w:left="720" w:right="0" w:firstLine="0"/>
        <w:jc w:val="left"/>
      </w:pPr>
      <w:r>
        <w:t xml:space="preserve"> </w:t>
      </w:r>
    </w:p>
    <w:p w14:paraId="7ACB99D7" w14:textId="10719710" w:rsidR="00F803AB" w:rsidRDefault="000725CB">
      <w:pPr>
        <w:numPr>
          <w:ilvl w:val="0"/>
          <w:numId w:val="6"/>
        </w:numPr>
        <w:spacing w:after="6"/>
        <w:ind w:right="40" w:hanging="360"/>
      </w:pPr>
      <w:r>
        <w:t xml:space="preserve">Uzávierka prijímania žiadostí o prijatie do pracovného pomeru je minimálne </w:t>
      </w:r>
      <w:r>
        <w:rPr>
          <w:b/>
        </w:rPr>
        <w:t>3 kalendárne dni</w:t>
      </w:r>
      <w:r>
        <w:t xml:space="preserve"> pred uskutočnením VK. Po uzávierke prijímania žiadostí o prijatie do pracovného pomeru, Poskytovateľ služby zorganizuje otváranie obálok. Prítomní musia byť dvaja </w:t>
      </w:r>
      <w:r w:rsidR="001D2F89">
        <w:t>zástupcovia Poskytovateľa</w:t>
      </w:r>
      <w:r>
        <w:t xml:space="preserve"> služby a zástupca </w:t>
      </w:r>
      <w:r w:rsidR="0013039E">
        <w:t xml:space="preserve">ÚV </w:t>
      </w:r>
      <w:r>
        <w:t xml:space="preserve">SR/ÚSVRK. Prítomní skontrolujú splnenie kvalifikačných predpokladov všetkých prihlásených uchádzačov.  </w:t>
      </w:r>
    </w:p>
    <w:p w14:paraId="6FD9BBFF" w14:textId="77777777" w:rsidR="00F803AB" w:rsidRDefault="000725CB">
      <w:pPr>
        <w:spacing w:after="52" w:line="259" w:lineRule="auto"/>
        <w:ind w:left="283" w:right="0" w:firstLine="0"/>
        <w:jc w:val="left"/>
      </w:pPr>
      <w:r>
        <w:t xml:space="preserve"> </w:t>
      </w:r>
    </w:p>
    <w:p w14:paraId="0F0E1F40" w14:textId="095B969A" w:rsidR="00F803AB" w:rsidRDefault="000725CB">
      <w:pPr>
        <w:numPr>
          <w:ilvl w:val="0"/>
          <w:numId w:val="6"/>
        </w:numPr>
        <w:ind w:right="40" w:hanging="360"/>
      </w:pPr>
      <w:r>
        <w:t>O výsledkoch a priebehu z otvárania obálok spíšu prítomní zápisnicu, ktorú následne všetci prítomní podpíšu. Zápisnica musí o</w:t>
      </w:r>
      <w:r w:rsidR="00D52CEE">
        <w:t>bsahovať (vzor zápisnice tvorí P</w:t>
      </w:r>
      <w:r>
        <w:t>rílohu č.</w:t>
      </w:r>
      <w:r w:rsidR="00D52CEE">
        <w:t xml:space="preserve"> </w:t>
      </w:r>
      <w:r>
        <w:t xml:space="preserve">4d): </w:t>
      </w:r>
    </w:p>
    <w:p w14:paraId="2BD1863C" w14:textId="28761EE8" w:rsidR="00F803AB" w:rsidRDefault="000725CB">
      <w:pPr>
        <w:numPr>
          <w:ilvl w:val="0"/>
          <w:numId w:val="8"/>
        </w:numPr>
        <w:ind w:right="40" w:hanging="360"/>
      </w:pPr>
      <w:r>
        <w:t xml:space="preserve">dátum a </w:t>
      </w:r>
      <w:r w:rsidR="00B5335D">
        <w:t>miesto otvárania</w:t>
      </w:r>
      <w:r>
        <w:t xml:space="preserve"> obálok, </w:t>
      </w:r>
    </w:p>
    <w:p w14:paraId="2017772D" w14:textId="77777777" w:rsidR="00F803AB" w:rsidRDefault="000725CB">
      <w:pPr>
        <w:numPr>
          <w:ilvl w:val="0"/>
          <w:numId w:val="8"/>
        </w:numPr>
        <w:ind w:right="40" w:hanging="360"/>
      </w:pPr>
      <w:r>
        <w:t xml:space="preserve">meno a vlastnoručný podpis prítomných, </w:t>
      </w:r>
    </w:p>
    <w:p w14:paraId="3F43C8D9" w14:textId="77777777" w:rsidR="00F803AB" w:rsidRDefault="000725CB">
      <w:pPr>
        <w:numPr>
          <w:ilvl w:val="0"/>
          <w:numId w:val="8"/>
        </w:numPr>
        <w:ind w:right="40" w:hanging="360"/>
      </w:pPr>
      <w:r>
        <w:t xml:space="preserve">mená uchádzačov, ktorí sa prihlásili do výberového konania,  </w:t>
      </w:r>
    </w:p>
    <w:p w14:paraId="267CFBF5" w14:textId="634329A5" w:rsidR="00F803AB" w:rsidRDefault="000725CB">
      <w:pPr>
        <w:numPr>
          <w:ilvl w:val="0"/>
          <w:numId w:val="8"/>
        </w:numPr>
        <w:ind w:right="40" w:hanging="360"/>
      </w:pPr>
      <w:r>
        <w:t xml:space="preserve">mená uchádzačov, </w:t>
      </w:r>
      <w:r w:rsidR="00B5335D">
        <w:t>ktorí budú</w:t>
      </w:r>
      <w:r>
        <w:t xml:space="preserve"> pozvaní na výberové konanie, </w:t>
      </w:r>
    </w:p>
    <w:p w14:paraId="23DAB8A7" w14:textId="77777777" w:rsidR="00F803AB" w:rsidRDefault="000725CB">
      <w:pPr>
        <w:numPr>
          <w:ilvl w:val="0"/>
          <w:numId w:val="8"/>
        </w:numPr>
        <w:ind w:right="40" w:hanging="360"/>
      </w:pPr>
      <w:r>
        <w:t xml:space="preserve">popis priebehu otvárania obálok,  </w:t>
      </w:r>
    </w:p>
    <w:p w14:paraId="18EA9F8F" w14:textId="77777777" w:rsidR="00F803AB" w:rsidRDefault="000725CB">
      <w:pPr>
        <w:numPr>
          <w:ilvl w:val="0"/>
          <w:numId w:val="8"/>
        </w:numPr>
        <w:spacing w:after="8"/>
        <w:ind w:right="40" w:hanging="360"/>
      </w:pPr>
      <w:r>
        <w:t xml:space="preserve">prípadné pripomienky voči procesu a výsledkom otvárania obálok. </w:t>
      </w:r>
    </w:p>
    <w:p w14:paraId="7BF7EFF6" w14:textId="77777777" w:rsidR="00F803AB" w:rsidRDefault="000725CB">
      <w:pPr>
        <w:spacing w:after="53" w:line="259" w:lineRule="auto"/>
        <w:ind w:left="1440" w:right="0" w:firstLine="0"/>
        <w:jc w:val="left"/>
      </w:pPr>
      <w:r>
        <w:t xml:space="preserve"> </w:t>
      </w:r>
    </w:p>
    <w:p w14:paraId="71BDA75A" w14:textId="77777777" w:rsidR="00F803AB" w:rsidRDefault="000725CB">
      <w:pPr>
        <w:numPr>
          <w:ilvl w:val="0"/>
          <w:numId w:val="9"/>
        </w:numPr>
        <w:ind w:right="40" w:hanging="360"/>
      </w:pPr>
      <w:r>
        <w:t xml:space="preserve">Poskytovateľ služby pozve na výberové konanie iba tých uchádzačov, ktorí spĺňajú kvalifikačné predpoklady pre dané pozície zverejnené v ozname, preukázateľne e-mailom (v prípade potreby </w:t>
      </w:r>
    </w:p>
    <w:p w14:paraId="13CA129F" w14:textId="5D87F707" w:rsidR="00F803AB" w:rsidRDefault="000725CB">
      <w:pPr>
        <w:spacing w:after="7"/>
        <w:ind w:left="370" w:right="40"/>
      </w:pPr>
      <w:r>
        <w:t xml:space="preserve">aj mobilným telefónom, telefónom zaznamenávajúcim volané čísla a pod.) najneskôr </w:t>
      </w:r>
      <w:r>
        <w:rPr>
          <w:b/>
        </w:rPr>
        <w:t>1 pracovný deň</w:t>
      </w:r>
      <w:r>
        <w:t xml:space="preserve"> pred výberovým konaním. V prípade nedoloženia niektorej z povinných príloh (bod 1.j.) bude uchádzač vyzvaný na ich predloženie najneskôr v deň výberového konania. Bez predloženia </w:t>
      </w:r>
      <w:r>
        <w:lastRenderedPageBreak/>
        <w:t xml:space="preserve">dožiadaných dokladov nebude uchádzačovi umožnené zúčastniť sa VK. Uchádzača, ktorý nespĺňa ani minimálne požadované </w:t>
      </w:r>
      <w:r w:rsidR="008F5DD5">
        <w:t xml:space="preserve">kritériá Poskytovateľ </w:t>
      </w:r>
      <w:r>
        <w:t xml:space="preserve">služby nekontaktuje. </w:t>
      </w:r>
    </w:p>
    <w:p w14:paraId="4A391908" w14:textId="77777777" w:rsidR="00F803AB" w:rsidRDefault="000725CB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0B821563" w14:textId="77777777" w:rsidR="00F803AB" w:rsidRDefault="000725CB">
      <w:pPr>
        <w:numPr>
          <w:ilvl w:val="0"/>
          <w:numId w:val="9"/>
        </w:numPr>
        <w:spacing w:after="6"/>
        <w:ind w:right="40" w:hanging="360"/>
      </w:pPr>
      <w:r>
        <w:t xml:space="preserve">Výberové konanie sa uskutoční v čase a na mieste stanovenom v ozname. Miesto, na ktorom sa uskutoční výberové konanie, musí byť označené Prílohou č. 7a Sprievodcu. V odôvodnených prípadoch môže Poskytovateľ služby výberové konanie pred jeho uskutočnením zrušiť alebo presunúť, o čom musí bez zbytočného odkladu informovať členov výberovej komisie (e-mailom alebo telefonicky),  </w:t>
      </w:r>
    </w:p>
    <w:p w14:paraId="187B2366" w14:textId="77777777" w:rsidR="00F803AB" w:rsidRDefault="000725CB">
      <w:pPr>
        <w:spacing w:after="7"/>
        <w:ind w:left="370" w:right="40"/>
      </w:pPr>
      <w:r>
        <w:t xml:space="preserve">O zrušení výberového konania a o náhradnom termíne výberového konania je povinný Poskytovateľ služby: </w:t>
      </w:r>
    </w:p>
    <w:p w14:paraId="4709CEE1" w14:textId="77777777" w:rsidR="00F803AB" w:rsidRDefault="000725CB">
      <w:pPr>
        <w:numPr>
          <w:ilvl w:val="3"/>
          <w:numId w:val="14"/>
        </w:numPr>
        <w:spacing w:after="8"/>
        <w:ind w:right="40" w:hanging="168"/>
      </w:pPr>
      <w:r>
        <w:t xml:space="preserve">informovať verejnosť spôsobmi, určenými vo vyššie uvedenom bode 3,   </w:t>
      </w:r>
    </w:p>
    <w:p w14:paraId="5E526ADF" w14:textId="77777777" w:rsidR="00F803AB" w:rsidRDefault="000725CB">
      <w:pPr>
        <w:numPr>
          <w:ilvl w:val="3"/>
          <w:numId w:val="14"/>
        </w:numPr>
        <w:spacing w:after="7"/>
        <w:ind w:right="40" w:hanging="168"/>
      </w:pPr>
      <w:r>
        <w:t xml:space="preserve">e-mailom, príp. telefonicky informovať aj všetkých uchádzačov, ktorí boli na výberové konanie pozvaní. </w:t>
      </w:r>
    </w:p>
    <w:p w14:paraId="1ADAE4C0" w14:textId="77777777" w:rsidR="00F803AB" w:rsidRDefault="000725CB">
      <w:pPr>
        <w:spacing w:after="50" w:line="259" w:lineRule="auto"/>
        <w:ind w:left="720" w:right="0" w:firstLine="0"/>
        <w:jc w:val="left"/>
      </w:pPr>
      <w:r>
        <w:t xml:space="preserve"> </w:t>
      </w:r>
    </w:p>
    <w:p w14:paraId="5A865744" w14:textId="77777777" w:rsidR="00F803AB" w:rsidRDefault="000725CB">
      <w:pPr>
        <w:numPr>
          <w:ilvl w:val="0"/>
          <w:numId w:val="9"/>
        </w:numPr>
        <w:ind w:right="40" w:hanging="360"/>
      </w:pPr>
      <w:r>
        <w:t xml:space="preserve">Výberové konanie sa uskutočňuje pred komisiou, ktorú zriadi a zvolá Poskytovateľ služby. Komisia sa skladá najviac </w:t>
      </w:r>
      <w:r>
        <w:rPr>
          <w:b/>
        </w:rPr>
        <w:t xml:space="preserve">zo štyroch </w:t>
      </w:r>
      <w:r>
        <w:t xml:space="preserve">členov; aby bola výberová komisia uznášania schopná, musia byť prítomní minimálne </w:t>
      </w:r>
      <w:r>
        <w:rPr>
          <w:b/>
        </w:rPr>
        <w:t xml:space="preserve">traja </w:t>
      </w:r>
      <w:r>
        <w:t xml:space="preserve">členovia komisie, pričom: </w:t>
      </w:r>
    </w:p>
    <w:p w14:paraId="6ECEAA69" w14:textId="70BCF961" w:rsidR="00F803AB" w:rsidRDefault="000725CB">
      <w:pPr>
        <w:numPr>
          <w:ilvl w:val="6"/>
          <w:numId w:val="12"/>
        </w:numPr>
        <w:spacing w:after="7"/>
        <w:ind w:right="40" w:hanging="312"/>
      </w:pPr>
      <w:r>
        <w:t xml:space="preserve">povinným členom je zástupca </w:t>
      </w:r>
      <w:r w:rsidR="0013039E">
        <w:t>ÚV SR</w:t>
      </w:r>
      <w:r>
        <w:t xml:space="preserve">/ÚSVRK ďalšími členmi môžu byť: </w:t>
      </w:r>
    </w:p>
    <w:p w14:paraId="096C6EC4" w14:textId="77777777" w:rsidR="00F803AB" w:rsidRDefault="000725CB">
      <w:pPr>
        <w:numPr>
          <w:ilvl w:val="6"/>
          <w:numId w:val="12"/>
        </w:numPr>
        <w:spacing w:after="3"/>
        <w:ind w:right="40" w:hanging="312"/>
      </w:pPr>
      <w:r>
        <w:t xml:space="preserve">zástupca Poskytovateľa služby, </w:t>
      </w:r>
    </w:p>
    <w:p w14:paraId="1FE208FB" w14:textId="77777777" w:rsidR="00F803AB" w:rsidRDefault="000725CB">
      <w:pPr>
        <w:numPr>
          <w:ilvl w:val="6"/>
          <w:numId w:val="12"/>
        </w:numPr>
        <w:spacing w:after="3"/>
        <w:ind w:right="40" w:hanging="312"/>
      </w:pPr>
      <w:r>
        <w:t xml:space="preserve">zástupca IA MPSVR SR, </w:t>
      </w:r>
    </w:p>
    <w:p w14:paraId="3D7F4C5E" w14:textId="77777777" w:rsidR="00F803AB" w:rsidRDefault="000725CB">
      <w:pPr>
        <w:numPr>
          <w:ilvl w:val="6"/>
          <w:numId w:val="12"/>
        </w:numPr>
        <w:spacing w:after="0"/>
        <w:ind w:right="40" w:hanging="312"/>
      </w:pPr>
      <w:r>
        <w:t xml:space="preserve">zástupca obce, kde sa KC/NDC/NSSDR nachádza v prípade, že </w:t>
      </w:r>
    </w:p>
    <w:p w14:paraId="57A17B0D" w14:textId="15BEDB8F" w:rsidR="00F803AB" w:rsidRDefault="000725CB">
      <w:pPr>
        <w:spacing w:after="3"/>
        <w:ind w:left="2891" w:right="40"/>
      </w:pPr>
      <w:r>
        <w:t xml:space="preserve">Poskytovateľom </w:t>
      </w:r>
      <w:r w:rsidR="001D2F89">
        <w:t>služby</w:t>
      </w:r>
      <w:r>
        <w:t xml:space="preserve"> nie je samotná obec, </w:t>
      </w:r>
    </w:p>
    <w:p w14:paraId="68FA97CF" w14:textId="77777777" w:rsidR="00F803AB" w:rsidRDefault="000725CB">
      <w:pPr>
        <w:numPr>
          <w:ilvl w:val="6"/>
          <w:numId w:val="12"/>
        </w:numPr>
        <w:spacing w:after="8"/>
        <w:ind w:right="40" w:hanging="312"/>
      </w:pPr>
      <w:r>
        <w:t xml:space="preserve">zástupca inej inštitúcie alebo organizácie pôsobiacej v lokalite, kde sa </w:t>
      </w:r>
    </w:p>
    <w:p w14:paraId="709EC43A" w14:textId="0FE66111" w:rsidR="00F803AB" w:rsidRDefault="000725CB">
      <w:pPr>
        <w:spacing w:after="7"/>
        <w:ind w:left="2891" w:right="40"/>
      </w:pPr>
      <w:r>
        <w:t>KC/NDC/NSSDR nachádza a ktorá pôsobí v oblasti práce s</w:t>
      </w:r>
      <w:r w:rsidR="001D2F89">
        <w:t>marginalizovanými komunitami</w:t>
      </w:r>
      <w:r>
        <w:t xml:space="preserve"> (napr. miestne príslušný Úrad práce, sociálnych vecí a rodiny, miestne mimovládne organizácie a podobne). </w:t>
      </w:r>
    </w:p>
    <w:p w14:paraId="15DAD1B8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6AC4202" w14:textId="4B846938" w:rsidR="00F803AB" w:rsidRDefault="000725CB">
      <w:pPr>
        <w:spacing w:after="7"/>
        <w:ind w:left="-5" w:right="40"/>
      </w:pPr>
      <w:r>
        <w:t>Za každú inštitúciu môže byť menovaný len jeden zástupca, ktorý preukáže, že vystupuje v mene inštitúcie, ktorá ho do komisie menovala (napríklad listom podpísaným nadriadeným vedúcim zamestnancom menovaného alebo štatutárnym orgánom organizácie, a pod.). Členom komisie nesmie byť zástupca inštitúcie, ktorá je v ekonomickej alebo personálnej podriadeno</w:t>
      </w:r>
      <w:r w:rsidR="008F5DD5">
        <w:t xml:space="preserve">sti k Poskytovateľovi </w:t>
      </w:r>
      <w:r>
        <w:t xml:space="preserve">služby. </w:t>
      </w:r>
      <w:r>
        <w:rPr>
          <w:b/>
        </w:rPr>
        <w:t xml:space="preserve">Zástupca </w:t>
      </w:r>
      <w:r w:rsidR="0013039E">
        <w:rPr>
          <w:b/>
        </w:rPr>
        <w:t>ÚV SR</w:t>
      </w:r>
      <w:r>
        <w:rPr>
          <w:b/>
        </w:rPr>
        <w:t xml:space="preserve">/ÚSVRK, ktorý sa zúčastňuje výberového konania ako člen výberovej komisie, svoju účasť v komisii potvrdzuje e-mailom schvaľujúcim oznámenie o výberovom konaní. </w:t>
      </w:r>
    </w:p>
    <w:p w14:paraId="196D091E" w14:textId="77777777" w:rsidR="00F803AB" w:rsidRDefault="000725CB">
      <w:pPr>
        <w:spacing w:after="5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070374D5" w14:textId="41D70BDA" w:rsidR="00F803AB" w:rsidRDefault="000725CB">
      <w:pPr>
        <w:numPr>
          <w:ilvl w:val="0"/>
          <w:numId w:val="9"/>
        </w:numPr>
        <w:spacing w:after="7"/>
        <w:ind w:right="40" w:hanging="360"/>
      </w:pPr>
      <w:r>
        <w:t xml:space="preserve">Poskytovateľ služby má povinnosť </w:t>
      </w:r>
      <w:r w:rsidR="001D2F89">
        <w:t>najmenej 1</w:t>
      </w:r>
      <w:r>
        <w:rPr>
          <w:b/>
        </w:rPr>
        <w:t xml:space="preserve"> pracovný deň</w:t>
      </w:r>
      <w:r>
        <w:t xml:space="preserve"> pred uskutočnením výberového konania oznámiť (e-mailom alebo písomne) členom komisie mená uchádzačov na pracovné pozície so základnými informáciami (CV pozvaných </w:t>
      </w:r>
      <w:r w:rsidR="001D2F89">
        <w:t>uchádzačov)</w:t>
      </w:r>
      <w:r>
        <w:t xml:space="preserve">, ktorí boli na výberové konanie pozvaní, aby mohli, v prípade zistenia možnej zaujatosti člena výberovej komisie podľa bodu 9, zabezpečiť za seba náhradu.  </w:t>
      </w:r>
    </w:p>
    <w:p w14:paraId="2AA5B3F2" w14:textId="77777777" w:rsidR="00F803AB" w:rsidRDefault="000725CB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31F516F8" w14:textId="77777777" w:rsidR="00F803AB" w:rsidRDefault="000725CB">
      <w:pPr>
        <w:numPr>
          <w:ilvl w:val="0"/>
          <w:numId w:val="9"/>
        </w:numPr>
        <w:spacing w:after="0" w:line="275" w:lineRule="auto"/>
        <w:ind w:right="40" w:hanging="360"/>
      </w:pPr>
      <w:r>
        <w:lastRenderedPageBreak/>
        <w:t xml:space="preserve">Pri výberovom konaní musí byť vylúčená možná zaujatosť (či už v prospech alebo neprospech ktoréhokoľvek z uchádzačov), ktorá by mohla ohroziť nestranné a objektívne rozhodovanie výberovej komisie.  </w:t>
      </w:r>
    </w:p>
    <w:p w14:paraId="227EE995" w14:textId="77777777" w:rsidR="00F803AB" w:rsidRDefault="000725CB">
      <w:pPr>
        <w:ind w:left="370" w:right="40"/>
      </w:pPr>
      <w:r>
        <w:t xml:space="preserve">Za možnú zaujatosť sa považuje najmä situácia, keď sú člen výberovej komisie a uchádzač: </w:t>
      </w:r>
    </w:p>
    <w:p w14:paraId="79D3C986" w14:textId="77777777" w:rsidR="00F803AB" w:rsidRDefault="000725CB">
      <w:pPr>
        <w:numPr>
          <w:ilvl w:val="2"/>
          <w:numId w:val="15"/>
        </w:numPr>
        <w:ind w:right="40" w:hanging="281"/>
      </w:pPr>
      <w:r>
        <w:t xml:space="preserve">Osobami blízkymi v zmysle § 116 a 117 zákona č. 40/1964 Zb. Občiansky zákonník v znení neskorších predpisov  </w:t>
      </w:r>
    </w:p>
    <w:p w14:paraId="4CE7160F" w14:textId="77777777" w:rsidR="00F803AB" w:rsidRDefault="000725CB">
      <w:pPr>
        <w:numPr>
          <w:ilvl w:val="2"/>
          <w:numId w:val="15"/>
        </w:numPr>
        <w:ind w:right="40" w:hanging="281"/>
      </w:pPr>
      <w:r>
        <w:t xml:space="preserve">v pracovnoprávnom alebo obdobnom právnom vzťahu, </w:t>
      </w:r>
    </w:p>
    <w:p w14:paraId="58462B5E" w14:textId="2F57CF7E" w:rsidR="00F803AB" w:rsidRDefault="000725CB">
      <w:pPr>
        <w:numPr>
          <w:ilvl w:val="2"/>
          <w:numId w:val="15"/>
        </w:numPr>
        <w:ind w:right="40" w:hanging="281"/>
      </w:pPr>
      <w:r>
        <w:t>členmi toh</w:t>
      </w:r>
      <w:r w:rsidR="00592785">
        <w:t xml:space="preserve">o istého občianskeho združenia, </w:t>
      </w:r>
      <w:r>
        <w:t xml:space="preserve">neziskovej organizácie poskytujúcej verejnoprospešné služby alebo nadácie, </w:t>
      </w:r>
    </w:p>
    <w:p w14:paraId="16FAA0E6" w14:textId="77777777" w:rsidR="00F803AB" w:rsidRDefault="000725CB">
      <w:pPr>
        <w:numPr>
          <w:ilvl w:val="2"/>
          <w:numId w:val="15"/>
        </w:numPr>
        <w:spacing w:after="8"/>
        <w:ind w:right="40" w:hanging="281"/>
      </w:pPr>
      <w:r>
        <w:t xml:space="preserve">spoločníkmi, akcionármi, alebo štatutármi tej istej obchodnej spoločnosti. </w:t>
      </w:r>
    </w:p>
    <w:p w14:paraId="27FB52AD" w14:textId="77777777" w:rsidR="00F803AB" w:rsidRDefault="000725CB">
      <w:pPr>
        <w:spacing w:after="52" w:line="259" w:lineRule="auto"/>
        <w:ind w:left="427" w:right="0" w:firstLine="0"/>
        <w:jc w:val="left"/>
      </w:pPr>
      <w:r>
        <w:t xml:space="preserve"> </w:t>
      </w:r>
    </w:p>
    <w:p w14:paraId="6F9F7662" w14:textId="6CB2F99E" w:rsidR="00F803AB" w:rsidRDefault="000725CB">
      <w:pPr>
        <w:numPr>
          <w:ilvl w:val="0"/>
          <w:numId w:val="9"/>
        </w:numPr>
        <w:spacing w:after="6"/>
        <w:ind w:right="40" w:hanging="360"/>
      </w:pPr>
      <w:r>
        <w:t xml:space="preserve">V prípade, že existuje riziko zaujatosti člena výberovej komisie, popísané vyššie vo vzťahu ku ktorémukoľvek uchádzačovi na pracovnú pozíciu, musí o tom člen výberovej komisie informovať.  Táto skutočnosť bude zaznamená do zápisnice z výberového konania. Člen výberovej komisie, u ktorého bola zistená možná zaujatosť vo vzťahu ku ktorémukoľvek uchádzačovi, pozvanému na výberové konanie, sa nemôže zúčastňovať na práci ani rozhodovaní výberovej komisie. Členovia komisie, u ktorých nehrozí zaujatosť člena výborovej komisie podľa vyššie uvedených podpíše Čestné vyhlásenie o nezaujatosti (Príloha č. 4f) V prípade, že bude možná zaujatosť dodatočne identifikovaná a táto nebola zaznamenaná v zápisnici alebo ak nebola možná zaujatosť vylúčená (vo výberovej komisii rozhodoval člen, ktorý mohol byť zaujatý v zmysle tohto ustanovenia), bude výsledok výberového konania neplatný. O neplatnosti výberového konania spolu s odôvodnením bude </w:t>
      </w:r>
      <w:r w:rsidR="00EB6550">
        <w:t>Ú</w:t>
      </w:r>
      <w:r>
        <w:t>V SR/ÚSVRK Poskytovateľa služby písomne informovať.  Pracovné miesto vzniknuté na základe takéhoto výberového konania nebude môcť byť financované z</w:t>
      </w:r>
      <w:r w:rsidR="00073007">
        <w:t xml:space="preserve"> </w:t>
      </w:r>
      <w:r w:rsidR="00846D7F">
        <w:t>NP KS MRK</w:t>
      </w:r>
      <w:r>
        <w:t xml:space="preserve">.  </w:t>
      </w:r>
    </w:p>
    <w:p w14:paraId="538D8F00" w14:textId="77777777" w:rsidR="00F803AB" w:rsidRDefault="000725CB">
      <w:pPr>
        <w:spacing w:after="52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78B3E783" w14:textId="77777777" w:rsidR="00F803AB" w:rsidRDefault="000725CB">
      <w:pPr>
        <w:numPr>
          <w:ilvl w:val="0"/>
          <w:numId w:val="9"/>
        </w:numPr>
        <w:ind w:right="40" w:hanging="360"/>
      </w:pPr>
      <w:r>
        <w:t xml:space="preserve">Výberová komisia si na svojom zasadaní volí predsedu komisie. Predseda komisie: </w:t>
      </w:r>
    </w:p>
    <w:p w14:paraId="28C577BD" w14:textId="77777777" w:rsidR="00F803AB" w:rsidRDefault="000725CB">
      <w:pPr>
        <w:numPr>
          <w:ilvl w:val="3"/>
          <w:numId w:val="16"/>
        </w:numPr>
        <w:ind w:right="40" w:hanging="281"/>
      </w:pPr>
      <w:r>
        <w:t xml:space="preserve">dohliada, aby výberové konanie prebiehalo v súlade s týmto postupom, </w:t>
      </w:r>
    </w:p>
    <w:p w14:paraId="3A8F5DE9" w14:textId="77777777" w:rsidR="00F803AB" w:rsidRDefault="000725CB">
      <w:pPr>
        <w:numPr>
          <w:ilvl w:val="3"/>
          <w:numId w:val="16"/>
        </w:numPr>
        <w:spacing w:after="7"/>
        <w:ind w:right="40" w:hanging="281"/>
      </w:pPr>
      <w:r>
        <w:t xml:space="preserve">zodpovedá, že zápisnica z výberového konania obsahuje povinné náležitosti, uvedené v tomto postupe. </w:t>
      </w:r>
    </w:p>
    <w:p w14:paraId="29127BBA" w14:textId="77777777" w:rsidR="00F803AB" w:rsidRDefault="000725CB">
      <w:pPr>
        <w:spacing w:after="50" w:line="259" w:lineRule="auto"/>
        <w:ind w:left="720" w:right="0" w:firstLine="0"/>
        <w:jc w:val="left"/>
      </w:pPr>
      <w:r>
        <w:t xml:space="preserve"> </w:t>
      </w:r>
    </w:p>
    <w:p w14:paraId="45215E5E" w14:textId="77777777" w:rsidR="00F803AB" w:rsidRDefault="000725CB">
      <w:pPr>
        <w:numPr>
          <w:ilvl w:val="0"/>
          <w:numId w:val="9"/>
        </w:numPr>
        <w:spacing w:after="6"/>
        <w:ind w:right="40" w:hanging="360"/>
      </w:pPr>
      <w:r>
        <w:t xml:space="preserve">Poskytovateľ služby má </w:t>
      </w:r>
      <w:r>
        <w:rPr>
          <w:b/>
        </w:rPr>
        <w:t>povinnosť oddeliť jednotlivé výberové konania</w:t>
      </w:r>
      <w:r>
        <w:t xml:space="preserve"> na jednotlivé pozície. Výberová komisia najprv uzavrie výberové konanie na jednu pozíciu, až následne pokračuje vo výberovom konaní na ďalšie pozície (v poradí odborný pracovník garant KC/NDC/NSSDR, odborný pracovník KC/NDC/NSSDR a asistent odborného pracovníka KC/NDC/NSSDR), keďže neúspešní uchádzači na pozíciu odborný pracovník - garant, resp. odborný pracovník, ktorí uviedli v žiadosti záujem o viac pozícií, sa o ne môžu následne uchádzať – viď bod 1, písm. c, ods. ii.). </w:t>
      </w:r>
    </w:p>
    <w:p w14:paraId="2C2E2726" w14:textId="77777777" w:rsidR="00F803AB" w:rsidRDefault="000725CB">
      <w:pPr>
        <w:spacing w:after="52" w:line="259" w:lineRule="auto"/>
        <w:ind w:left="720" w:right="0" w:firstLine="0"/>
        <w:jc w:val="left"/>
      </w:pPr>
      <w:r>
        <w:t xml:space="preserve"> </w:t>
      </w:r>
    </w:p>
    <w:p w14:paraId="01A09EF8" w14:textId="77777777" w:rsidR="00F803AB" w:rsidRDefault="000725CB">
      <w:pPr>
        <w:numPr>
          <w:ilvl w:val="0"/>
          <w:numId w:val="9"/>
        </w:numPr>
        <w:ind w:right="40" w:hanging="360"/>
      </w:pPr>
      <w:r>
        <w:t xml:space="preserve">Výberová komisia sa pri obsadzovaní každej pozície oboznámi s dokladmi predloženými uchádzačmi. S uchádzačmi, ktorí spĺňajú kvalifikačné predpoklady pre danú pozíciu (kapitola 2) a boli na výberové konanie pozvaní, uskutoční výberová komisia osobný pohovor. V osobnom </w:t>
      </w:r>
      <w:r>
        <w:lastRenderedPageBreak/>
        <w:t xml:space="preserve">pohovore sa overuje ich spôsobilosť na výkon práce na obsadzovanej pozícii v zmysle napĺňania výberových kritérií (v kapitole 3).  </w:t>
      </w:r>
    </w:p>
    <w:p w14:paraId="09FF527C" w14:textId="77777777" w:rsidR="00F803AB" w:rsidRDefault="000725CB">
      <w:pPr>
        <w:spacing w:after="52" w:line="259" w:lineRule="auto"/>
        <w:ind w:left="720" w:right="0" w:firstLine="0"/>
        <w:jc w:val="left"/>
      </w:pPr>
      <w:r>
        <w:t xml:space="preserve"> </w:t>
      </w:r>
    </w:p>
    <w:p w14:paraId="230C0FFA" w14:textId="142685CC" w:rsidR="00F803AB" w:rsidRDefault="000725CB">
      <w:pPr>
        <w:numPr>
          <w:ilvl w:val="0"/>
          <w:numId w:val="9"/>
        </w:numPr>
        <w:spacing w:after="7"/>
        <w:ind w:right="40" w:hanging="360"/>
      </w:pPr>
      <w:r>
        <w:t xml:space="preserve">Výberová komisia vyberie pre jednotlivé pracovné pozície uchádzačov, najvhodnejších z pohľadu výberových kritérií a navrhne s nimi uzatvorenie pracovnoprávneho vzťahu. V prípade, že v niektorej z otázok nebol dosiahnutý konsenzus, výberová komisia rozhodne väčšinovým hlasovaním jej členov. V prípade rovnosti hlasov má rozhodujúci hlas zástupca </w:t>
      </w:r>
      <w:r w:rsidR="0013039E">
        <w:t>ÚV SR</w:t>
      </w:r>
      <w:r>
        <w:t xml:space="preserve">/ÚSVRK. </w:t>
      </w:r>
    </w:p>
    <w:p w14:paraId="20CDC041" w14:textId="77777777" w:rsidR="00F803AB" w:rsidRDefault="000725CB">
      <w:pPr>
        <w:spacing w:after="52" w:line="259" w:lineRule="auto"/>
        <w:ind w:left="720" w:right="0" w:firstLine="0"/>
        <w:jc w:val="left"/>
      </w:pPr>
      <w:r>
        <w:t xml:space="preserve"> </w:t>
      </w:r>
    </w:p>
    <w:p w14:paraId="105531F4" w14:textId="77777777" w:rsidR="00F803AB" w:rsidRDefault="000725CB">
      <w:pPr>
        <w:numPr>
          <w:ilvl w:val="0"/>
          <w:numId w:val="9"/>
        </w:numPr>
        <w:spacing w:after="6"/>
        <w:ind w:right="40" w:hanging="360"/>
      </w:pPr>
      <w:r>
        <w:t xml:space="preserve">Výberová komisia môže zároveň rozhodnúť o výbere náhradníkov na jednotlivé obsadzované pracovné miesta. Na každé z obsadzovaných pracovných miest môžu byť určení najviac dvaja náhradníci, ktorí musia spĺňať kvalifikačné predpoklady pre danú pozíciu a zároveň musia byť najvhodnejší z pohľadu výberových kritérií.  </w:t>
      </w:r>
    </w:p>
    <w:p w14:paraId="2F6A1F8B" w14:textId="77777777" w:rsidR="00F803AB" w:rsidRDefault="000725CB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1548D4AE" w14:textId="77777777" w:rsidR="00F803AB" w:rsidRDefault="000725CB">
      <w:pPr>
        <w:numPr>
          <w:ilvl w:val="0"/>
          <w:numId w:val="9"/>
        </w:numPr>
        <w:spacing w:after="7"/>
        <w:ind w:right="40" w:hanging="360"/>
      </w:pPr>
      <w:r>
        <w:t xml:space="preserve">Náhradníkom, vybraným výberovou komisiou, môže Poskytovateľ služby ponúknuť pracovnú pozíciu v prípade, že uchádzač, s ktorým výberová komisia odporučila uzavrieť pracovnoprávny vzťah, nezačne alebo prestane pozíciu vykonávať </w:t>
      </w:r>
      <w:r>
        <w:rPr>
          <w:b/>
        </w:rPr>
        <w:t>do doby šesť mesiacov</w:t>
      </w:r>
      <w:r>
        <w:t xml:space="preserve"> odo dňa výberového konania.  </w:t>
      </w:r>
    </w:p>
    <w:p w14:paraId="2613C362" w14:textId="77777777" w:rsidR="00F803AB" w:rsidRDefault="000725CB">
      <w:pPr>
        <w:spacing w:after="6"/>
        <w:ind w:left="370" w:right="40"/>
      </w:pPr>
      <w:r>
        <w:t xml:space="preserve">Poskytovateľ služby sa však v odôvodnenom prípade (náležite zdôvodnenom v sprievodnom liste/e-maile, poslanom s oznámením o novom výberovom konaní) môže aj počas tejto doby rozhodnúť pre uskutočnenie nového výberového konania podľa postupu, stanoveného v tomto dokumente a neobsadzovať neobsadené alebo uvoľnené pozície náhradníkmi.  </w:t>
      </w:r>
    </w:p>
    <w:p w14:paraId="5F3B5038" w14:textId="77777777" w:rsidR="00F803AB" w:rsidRDefault="000725CB">
      <w:pPr>
        <w:spacing w:after="19" w:line="259" w:lineRule="auto"/>
        <w:ind w:left="708" w:right="0" w:firstLine="0"/>
        <w:jc w:val="left"/>
      </w:pPr>
      <w:r>
        <w:t xml:space="preserve"> </w:t>
      </w:r>
    </w:p>
    <w:p w14:paraId="01814CBA" w14:textId="77777777" w:rsidR="00F803AB" w:rsidRDefault="000725CB">
      <w:pPr>
        <w:spacing w:after="7"/>
        <w:ind w:left="370" w:right="40"/>
      </w:pPr>
      <w:r>
        <w:t xml:space="preserve">Po </w:t>
      </w:r>
      <w:r>
        <w:rPr>
          <w:b/>
        </w:rPr>
        <w:t>uplynutí doby šiestich mesiacov</w:t>
      </w:r>
      <w:r>
        <w:t xml:space="preserve"> odo dňa konania VK môže Poskytovateľ služby obsadzovať neobsadené alebo uvoľnené pozície iba na základe nového výberového konania.  </w:t>
      </w:r>
    </w:p>
    <w:p w14:paraId="5869253B" w14:textId="77777777" w:rsidR="00F803AB" w:rsidRDefault="000725CB">
      <w:pPr>
        <w:spacing w:after="50" w:line="259" w:lineRule="auto"/>
        <w:ind w:left="720" w:right="0" w:firstLine="0"/>
        <w:jc w:val="left"/>
      </w:pPr>
      <w:r>
        <w:t xml:space="preserve"> </w:t>
      </w:r>
    </w:p>
    <w:p w14:paraId="54C621F9" w14:textId="68C4F816" w:rsidR="00F803AB" w:rsidRDefault="000725CB">
      <w:pPr>
        <w:numPr>
          <w:ilvl w:val="0"/>
          <w:numId w:val="9"/>
        </w:numPr>
        <w:ind w:right="40" w:hanging="360"/>
      </w:pPr>
      <w:r>
        <w:t>O výsledkoch a priebehu výberového konania komisia spíše zápisnicu, ktorú podpíšu všetci členovia komisie. Zápisnica musí o</w:t>
      </w:r>
      <w:r w:rsidR="00D52CEE">
        <w:t>bsahovať (vzor zápisnice tvorí P</w:t>
      </w:r>
      <w:r>
        <w:t xml:space="preserve">rílohu č.4e): </w:t>
      </w:r>
    </w:p>
    <w:p w14:paraId="50123515" w14:textId="77777777" w:rsidR="00F803AB" w:rsidRDefault="000725CB">
      <w:pPr>
        <w:numPr>
          <w:ilvl w:val="5"/>
          <w:numId w:val="17"/>
        </w:numPr>
        <w:ind w:right="40" w:hanging="324"/>
      </w:pPr>
      <w:r>
        <w:t xml:space="preserve">dátum a miesto zasadnutia výberovej komisie, </w:t>
      </w:r>
    </w:p>
    <w:p w14:paraId="658B487C" w14:textId="77777777" w:rsidR="00F803AB" w:rsidRDefault="000725CB">
      <w:pPr>
        <w:numPr>
          <w:ilvl w:val="5"/>
          <w:numId w:val="17"/>
        </w:numPr>
        <w:ind w:right="40" w:hanging="324"/>
      </w:pPr>
      <w:r>
        <w:t xml:space="preserve">meno, nominujúcu organizáciu a vlastnoručný podpis členov komisie, </w:t>
      </w:r>
    </w:p>
    <w:p w14:paraId="2B689F6E" w14:textId="77777777" w:rsidR="00F803AB" w:rsidRDefault="000725CB">
      <w:pPr>
        <w:numPr>
          <w:ilvl w:val="5"/>
          <w:numId w:val="17"/>
        </w:numPr>
        <w:ind w:right="40" w:hanging="324"/>
      </w:pPr>
      <w:r>
        <w:t xml:space="preserve">meno člena komisie, ktorý bol zvolený za predsedu komisie, </w:t>
      </w:r>
    </w:p>
    <w:p w14:paraId="67B90564" w14:textId="77777777" w:rsidR="00F803AB" w:rsidRDefault="000725CB">
      <w:pPr>
        <w:numPr>
          <w:ilvl w:val="5"/>
          <w:numId w:val="17"/>
        </w:numPr>
        <w:ind w:right="40" w:hanging="324"/>
      </w:pPr>
      <w:r>
        <w:t xml:space="preserve">presný názov pracovnej pozície, ktorá sa výberovým konaním obsadzuje, </w:t>
      </w:r>
    </w:p>
    <w:p w14:paraId="4010C3A4" w14:textId="77777777" w:rsidR="00F803AB" w:rsidRDefault="000725CB">
      <w:pPr>
        <w:numPr>
          <w:ilvl w:val="5"/>
          <w:numId w:val="17"/>
        </w:numPr>
        <w:ind w:right="40" w:hanging="324"/>
      </w:pPr>
      <w:r>
        <w:t xml:space="preserve">mená uchádzačov, ktorí sa prihlásili do výberového konania,  </w:t>
      </w:r>
    </w:p>
    <w:p w14:paraId="5E2E3D26" w14:textId="77777777" w:rsidR="00F803AB" w:rsidRDefault="000725CB">
      <w:pPr>
        <w:numPr>
          <w:ilvl w:val="5"/>
          <w:numId w:val="17"/>
        </w:numPr>
        <w:ind w:right="40" w:hanging="324"/>
      </w:pPr>
      <w:r>
        <w:t xml:space="preserve">mená uchádzačov, ktorí boli pozvaní na výberové konanie, </w:t>
      </w:r>
    </w:p>
    <w:p w14:paraId="2EECBB17" w14:textId="77777777" w:rsidR="00F803AB" w:rsidRDefault="000725CB">
      <w:pPr>
        <w:numPr>
          <w:ilvl w:val="5"/>
          <w:numId w:val="17"/>
        </w:numPr>
        <w:ind w:right="40" w:hanging="324"/>
      </w:pPr>
      <w:r>
        <w:t xml:space="preserve">popis spôsobu výberu uchádzačov,  </w:t>
      </w:r>
    </w:p>
    <w:p w14:paraId="4AD2247E" w14:textId="77777777" w:rsidR="00F803AB" w:rsidRDefault="000725CB">
      <w:pPr>
        <w:numPr>
          <w:ilvl w:val="5"/>
          <w:numId w:val="17"/>
        </w:numPr>
        <w:ind w:right="40" w:hanging="324"/>
      </w:pPr>
      <w:r>
        <w:t xml:space="preserve">mená uchádzačov, ktorí boli komisiou vybratí na jednotlivé pozície a náhradníkov na jednotlivé pozície vrátane a zdôvodnenie výberu, </w:t>
      </w:r>
    </w:p>
    <w:p w14:paraId="7ACEC605" w14:textId="77777777" w:rsidR="00F803AB" w:rsidRDefault="000725CB">
      <w:pPr>
        <w:numPr>
          <w:ilvl w:val="5"/>
          <w:numId w:val="17"/>
        </w:numPr>
        <w:spacing w:after="7"/>
        <w:ind w:right="40" w:hanging="324"/>
      </w:pPr>
      <w:r>
        <w:t xml:space="preserve">prípadné pripomienky voči procesu a výsledkom výberového konania zo strany niektorého člena komisie alebo oznámenie o možnej zaujatosti člena výberovej komisie. </w:t>
      </w:r>
    </w:p>
    <w:p w14:paraId="698F9C42" w14:textId="77777777" w:rsidR="00F803AB" w:rsidRDefault="000725CB">
      <w:pPr>
        <w:spacing w:after="50" w:line="259" w:lineRule="auto"/>
        <w:ind w:left="1440" w:right="0" w:firstLine="0"/>
        <w:jc w:val="left"/>
      </w:pPr>
      <w:r>
        <w:lastRenderedPageBreak/>
        <w:t xml:space="preserve"> </w:t>
      </w:r>
    </w:p>
    <w:p w14:paraId="456A864A" w14:textId="77777777" w:rsidR="00F803AB" w:rsidRDefault="000725CB">
      <w:pPr>
        <w:numPr>
          <w:ilvl w:val="0"/>
          <w:numId w:val="9"/>
        </w:numPr>
        <w:spacing w:after="7"/>
        <w:ind w:right="40" w:hanging="360"/>
      </w:pPr>
      <w:r>
        <w:t xml:space="preserve">Zápisnica z výberového konania musí byť vyhotovená na mieste, po uskutočnení výberového konania a podpísaná všetkými členmi výberovej komisie. </w:t>
      </w:r>
    </w:p>
    <w:p w14:paraId="22AE9775" w14:textId="77777777" w:rsidR="00F803AB" w:rsidRDefault="000725CB">
      <w:pPr>
        <w:spacing w:after="50" w:line="259" w:lineRule="auto"/>
        <w:ind w:left="1440" w:right="0" w:firstLine="0"/>
        <w:jc w:val="left"/>
      </w:pPr>
      <w:r>
        <w:t xml:space="preserve"> </w:t>
      </w:r>
    </w:p>
    <w:p w14:paraId="5BBBF078" w14:textId="1F6299FA" w:rsidR="00EB6550" w:rsidRPr="00EB6550" w:rsidRDefault="000725CB" w:rsidP="00EB6550">
      <w:pPr>
        <w:pStyle w:val="Odsekzoznamu"/>
        <w:numPr>
          <w:ilvl w:val="0"/>
          <w:numId w:val="9"/>
        </w:numPr>
      </w:pPr>
      <w:r>
        <w:t xml:space="preserve">Poskytovateľ služby zašle </w:t>
      </w:r>
      <w:r w:rsidR="0013039E">
        <w:t xml:space="preserve">ÚV </w:t>
      </w:r>
      <w:r>
        <w:t xml:space="preserve">SR/ÚSVRK do </w:t>
      </w:r>
      <w:r w:rsidRPr="00EB6550">
        <w:rPr>
          <w:b/>
        </w:rPr>
        <w:t>10 pracovných dní</w:t>
      </w:r>
      <w:r>
        <w:t xml:space="preserve"> od uskutočnenia výberového konania dokumentáciu (viď </w:t>
      </w:r>
      <w:r w:rsidR="00D52CEE">
        <w:t>P</w:t>
      </w:r>
      <w:r w:rsidRPr="009664D5">
        <w:t xml:space="preserve">ríloha </w:t>
      </w:r>
      <w:r w:rsidR="006E3855">
        <w:t xml:space="preserve">č. </w:t>
      </w:r>
      <w:r w:rsidRPr="009664D5">
        <w:t>4c</w:t>
      </w:r>
      <w:r>
        <w:t xml:space="preserve"> Sprievodcu, časť Zoznam požadovaných dokladov k žiadosti o prijatie do zamestnania) od uchádzačov, s ktorými bude na základe výberového konania uzatvorená pracovná zmluva na príslušnú pozíciu. Uvedené doklady v prípade, ak nie sú originál, musia byť podpísané štatutárnym orgánom Poskytovateľa služby. K týmto dokumentom priloží aj </w:t>
      </w:r>
      <w:r w:rsidR="00EB6550" w:rsidRPr="00F76640">
        <w:rPr>
          <w:color w:val="FF0000"/>
        </w:rPr>
        <w:t>originál, prípadne kópiu výpisu z registra trestov vybraných uchádzačov (nie staršieho ako 3 mesiace) preukazujúcu bezúhonnosť zamestnanca. Namiesto výpisu z registra trestov môže Poskytovateľ služby (verejný) predložiť aj iný doklad, z ktorého bude vyplývať, že Poskytovateľ služby ako zamestnávateľ preveril bezúhonnosť zamestnanca postupom podľa zákona č. 177/2018 Z. z. o niektorých opatreniach na znižovanie administratívnej záťaže využívaním informačných systémov verejnej správy a o zmene a doplnení niektorých zákonov (zákon proti byrokracii).</w:t>
      </w:r>
    </w:p>
    <w:p w14:paraId="3C76A1BC" w14:textId="50E72B0D" w:rsidR="00F803AB" w:rsidRPr="00F76640" w:rsidRDefault="000725CB">
      <w:pPr>
        <w:spacing w:after="7"/>
        <w:ind w:left="370" w:right="40"/>
        <w:rPr>
          <w:color w:val="FF0000"/>
        </w:rPr>
      </w:pPr>
      <w:r>
        <w:t xml:space="preserve">V prípade vybrania náhradníka/-ov na jednotlivé pozície Poskytovateľ služby priloží k zápisnici z výberového konania aj požadované doklady od tohto, resp. týchto uchádzačov (okrem </w:t>
      </w:r>
      <w:r w:rsidR="00102E29" w:rsidRPr="00F76640">
        <w:rPr>
          <w:color w:val="FF0000"/>
        </w:rPr>
        <w:t>dokladu o bezúhonnosti</w:t>
      </w:r>
      <w:r w:rsidRPr="00F76640">
        <w:rPr>
          <w:color w:val="FF0000"/>
        </w:rPr>
        <w:t xml:space="preserve">). </w:t>
      </w:r>
    </w:p>
    <w:p w14:paraId="2E27798C" w14:textId="77777777" w:rsidR="00F803AB" w:rsidRDefault="000725CB">
      <w:pPr>
        <w:spacing w:after="52" w:line="259" w:lineRule="auto"/>
        <w:ind w:left="720" w:right="0" w:firstLine="0"/>
        <w:jc w:val="left"/>
      </w:pPr>
      <w:r>
        <w:t xml:space="preserve"> </w:t>
      </w:r>
    </w:p>
    <w:p w14:paraId="3B6EB7F1" w14:textId="73EAB44E" w:rsidR="00F803AB" w:rsidRDefault="0013039E">
      <w:pPr>
        <w:numPr>
          <w:ilvl w:val="0"/>
          <w:numId w:val="9"/>
        </w:numPr>
        <w:ind w:right="40" w:hanging="360"/>
      </w:pPr>
      <w:r>
        <w:t xml:space="preserve">ÚV </w:t>
      </w:r>
      <w:r w:rsidR="000725CB">
        <w:t xml:space="preserve">SR/ÚSVRK posúdi predloženú zápisnicu a dokumentáciu a do </w:t>
      </w:r>
      <w:r w:rsidR="000725CB">
        <w:rPr>
          <w:b/>
        </w:rPr>
        <w:t>10 pracovných dní</w:t>
      </w:r>
      <w:r w:rsidR="000725CB">
        <w:t xml:space="preserve"> vydá písomné stanovisko o schválení, resp. neschválení výberového konania (lehota sa môže predĺžiť v prípade nutnosti preskúmavania procesu výberového konania zo strany </w:t>
      </w:r>
      <w:r>
        <w:t xml:space="preserve">ÚV </w:t>
      </w:r>
      <w:r w:rsidR="000725CB">
        <w:t xml:space="preserve">SR/ÚSVRK). </w:t>
      </w:r>
    </w:p>
    <w:p w14:paraId="2193685A" w14:textId="0E14166A" w:rsidR="00F803AB" w:rsidRDefault="000725CB">
      <w:pPr>
        <w:numPr>
          <w:ilvl w:val="4"/>
          <w:numId w:val="18"/>
        </w:numPr>
        <w:ind w:right="40" w:hanging="336"/>
      </w:pPr>
      <w:r>
        <w:t xml:space="preserve">V prípade, že pri overení dodržania postupov výberového konania nebude zistené porušenie stanoveného postupu výberového konania, </w:t>
      </w:r>
      <w:r w:rsidR="0013039E">
        <w:t xml:space="preserve">ÚV </w:t>
      </w:r>
      <w:r>
        <w:t xml:space="preserve">SR/ÚSVRK schváli proces a výsledky výberového konania. </w:t>
      </w:r>
    </w:p>
    <w:p w14:paraId="2F170955" w14:textId="42A5D3F5" w:rsidR="00F803AB" w:rsidRDefault="000725CB">
      <w:pPr>
        <w:numPr>
          <w:ilvl w:val="4"/>
          <w:numId w:val="18"/>
        </w:numPr>
        <w:spacing w:after="7"/>
        <w:ind w:right="40" w:hanging="336"/>
      </w:pPr>
      <w:r>
        <w:t xml:space="preserve">V prípade, že pri overení dodržiavania postupov výberového konania bude zistené porušenie stanoveného postupu výberového konania, </w:t>
      </w:r>
      <w:r w:rsidR="0013039E">
        <w:t xml:space="preserve">ÚV </w:t>
      </w:r>
      <w:r>
        <w:t xml:space="preserve">SR/ÚSVRK to písomne oznámi Poskytovateľovi služby. V tomto prípade </w:t>
      </w:r>
      <w:r w:rsidR="0013039E">
        <w:t xml:space="preserve">ÚV </w:t>
      </w:r>
      <w:r>
        <w:t xml:space="preserve">SR/ÚSVRK zašle nesúhlas s výsledkami výberového konania a vyzve Poskytovateľa služby na opakovanie výberového konania. V prípade, že Poskytovateľ služby uzatvorí pracovnú zmluvu s uchádzačmi, ktorí boli vybraní na základe neschváleného výberového konania, bude </w:t>
      </w:r>
      <w:r w:rsidR="0013039E">
        <w:t xml:space="preserve">ÚV </w:t>
      </w:r>
      <w:r>
        <w:t xml:space="preserve">SR/ÚSVRK považovať výdavky spojené so zamestnávaním a výkonom ich práce za neoprávnené a náklady bude znášať Poskytovateľ služby. </w:t>
      </w:r>
    </w:p>
    <w:p w14:paraId="21CDC40B" w14:textId="77777777" w:rsidR="00F803AB" w:rsidRDefault="000725CB">
      <w:pPr>
        <w:spacing w:after="50" w:line="259" w:lineRule="auto"/>
        <w:ind w:left="1440" w:right="0" w:firstLine="0"/>
        <w:jc w:val="left"/>
      </w:pPr>
      <w:r>
        <w:t xml:space="preserve"> </w:t>
      </w:r>
    </w:p>
    <w:p w14:paraId="6DE69C61" w14:textId="6081C6E9" w:rsidR="00F803AB" w:rsidRPr="00F76640" w:rsidRDefault="000725CB">
      <w:pPr>
        <w:numPr>
          <w:ilvl w:val="0"/>
          <w:numId w:val="9"/>
        </w:numPr>
        <w:spacing w:after="9" w:line="268" w:lineRule="auto"/>
        <w:ind w:right="40" w:hanging="360"/>
        <w:rPr>
          <w:b/>
          <w:color w:val="FF0000"/>
        </w:rPr>
      </w:pPr>
      <w:r>
        <w:rPr>
          <w:b/>
        </w:rPr>
        <w:t xml:space="preserve">Výdavky spojené so zamestnávaním a výkonom práce odborného pracovníka - garanta KC/NDC/NSSDR, odborného pracovníka KC/NDC/NSSDR a pracovníka KC/NDC/NSSDR sú oprávnené </w:t>
      </w:r>
      <w:r w:rsidR="00DE2D0B" w:rsidRPr="00F76640">
        <w:rPr>
          <w:b/>
          <w:color w:val="FF0000"/>
        </w:rPr>
        <w:t>za podmienky</w:t>
      </w:r>
      <w:r w:rsidR="00D87C81" w:rsidRPr="00F76640">
        <w:rPr>
          <w:b/>
          <w:color w:val="FF0000"/>
        </w:rPr>
        <w:t xml:space="preserve"> </w:t>
      </w:r>
      <w:r w:rsidRPr="00F76640">
        <w:rPr>
          <w:b/>
          <w:color w:val="FF0000"/>
        </w:rPr>
        <w:t>vydan</w:t>
      </w:r>
      <w:r w:rsidR="00DE2D0B" w:rsidRPr="00F76640">
        <w:rPr>
          <w:b/>
          <w:color w:val="FF0000"/>
        </w:rPr>
        <w:t>ia</w:t>
      </w:r>
      <w:r w:rsidRPr="00F76640">
        <w:rPr>
          <w:b/>
          <w:color w:val="FF0000"/>
        </w:rPr>
        <w:t xml:space="preserve"> písomného schválenia výberového konania zo strany </w:t>
      </w:r>
      <w:r w:rsidR="0013039E" w:rsidRPr="00F76640">
        <w:rPr>
          <w:b/>
          <w:color w:val="FF0000"/>
        </w:rPr>
        <w:t xml:space="preserve">ÚV </w:t>
      </w:r>
      <w:r w:rsidRPr="00F76640">
        <w:rPr>
          <w:b/>
          <w:color w:val="FF0000"/>
        </w:rPr>
        <w:t>SR/ÚSVRK</w:t>
      </w:r>
      <w:r w:rsidR="00DE2D0B" w:rsidRPr="00F76640">
        <w:rPr>
          <w:b/>
          <w:color w:val="FF0000"/>
        </w:rPr>
        <w:t xml:space="preserve">, a to aj </w:t>
      </w:r>
      <w:r w:rsidR="000075B5" w:rsidRPr="00F76640">
        <w:rPr>
          <w:b/>
          <w:color w:val="FF0000"/>
        </w:rPr>
        <w:t>sp</w:t>
      </w:r>
      <w:r w:rsidR="00DE2D0B" w:rsidRPr="00F76640">
        <w:rPr>
          <w:b/>
          <w:color w:val="FF0000"/>
        </w:rPr>
        <w:t>ätne</w:t>
      </w:r>
      <w:r w:rsidR="000075B5" w:rsidRPr="00F76640">
        <w:rPr>
          <w:b/>
          <w:color w:val="FF0000"/>
        </w:rPr>
        <w:t>, najskôr však</w:t>
      </w:r>
      <w:r w:rsidR="00DE2D0B" w:rsidRPr="00F76640">
        <w:rPr>
          <w:b/>
          <w:color w:val="FF0000"/>
        </w:rPr>
        <w:t xml:space="preserve"> </w:t>
      </w:r>
      <w:r w:rsidR="00711048" w:rsidRPr="00F76640">
        <w:rPr>
          <w:b/>
          <w:color w:val="FF0000"/>
        </w:rPr>
        <w:t>od</w:t>
      </w:r>
      <w:r w:rsidR="000075B5" w:rsidRPr="00F76640">
        <w:rPr>
          <w:b/>
          <w:color w:val="FF0000"/>
        </w:rPr>
        <w:t>o dňa</w:t>
      </w:r>
      <w:r w:rsidR="00711048" w:rsidRPr="00F76640">
        <w:rPr>
          <w:b/>
          <w:color w:val="FF0000"/>
        </w:rPr>
        <w:t xml:space="preserve"> nadobudnutia účinnosti </w:t>
      </w:r>
      <w:r w:rsidR="00B46FAD" w:rsidRPr="00F76640">
        <w:rPr>
          <w:b/>
          <w:color w:val="FF0000"/>
        </w:rPr>
        <w:t>Z</w:t>
      </w:r>
      <w:r w:rsidR="00711048" w:rsidRPr="00F76640">
        <w:rPr>
          <w:b/>
          <w:color w:val="FF0000"/>
        </w:rPr>
        <w:t>mluvy o spolupráci medzi Poskytovateľom</w:t>
      </w:r>
      <w:r w:rsidR="008F5DD5" w:rsidRPr="00F76640">
        <w:rPr>
          <w:b/>
          <w:color w:val="FF0000"/>
        </w:rPr>
        <w:t xml:space="preserve"> služby</w:t>
      </w:r>
      <w:r w:rsidR="00711048" w:rsidRPr="00F76640">
        <w:rPr>
          <w:b/>
          <w:color w:val="FF0000"/>
        </w:rPr>
        <w:t xml:space="preserve"> a ÚV</w:t>
      </w:r>
      <w:r w:rsidR="00B5335D" w:rsidRPr="00F76640">
        <w:rPr>
          <w:b/>
          <w:color w:val="FF0000"/>
        </w:rPr>
        <w:t xml:space="preserve"> SR</w:t>
      </w:r>
      <w:r w:rsidR="00711048" w:rsidRPr="00F76640">
        <w:rPr>
          <w:b/>
          <w:color w:val="FF0000"/>
        </w:rPr>
        <w:t>/ÚSVRK</w:t>
      </w:r>
      <w:r w:rsidR="00B46FAD" w:rsidRPr="00F76640">
        <w:rPr>
          <w:b/>
          <w:color w:val="FF0000"/>
        </w:rPr>
        <w:t>.</w:t>
      </w:r>
    </w:p>
    <w:p w14:paraId="430A32E5" w14:textId="77777777" w:rsidR="00F803AB" w:rsidRDefault="000725CB">
      <w:pPr>
        <w:spacing w:after="19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794F4631" w14:textId="77777777" w:rsidR="00F803AB" w:rsidRDefault="000725CB" w:rsidP="0014198C">
      <w:pPr>
        <w:spacing w:after="16" w:line="259" w:lineRule="auto"/>
        <w:ind w:left="0" w:right="0" w:firstLine="0"/>
      </w:pPr>
      <w:r>
        <w:lastRenderedPageBreak/>
        <w:t xml:space="preserve"> </w:t>
      </w:r>
    </w:p>
    <w:p w14:paraId="7144BF2F" w14:textId="77777777" w:rsidR="00F803AB" w:rsidRDefault="000725CB" w:rsidP="0014198C">
      <w:pPr>
        <w:spacing w:after="9" w:line="268" w:lineRule="auto"/>
        <w:ind w:left="-5" w:right="38"/>
      </w:pPr>
      <w:r>
        <w:rPr>
          <w:b/>
        </w:rPr>
        <w:t xml:space="preserve">1.3 Vyhlásenie nového výberového konania </w:t>
      </w:r>
    </w:p>
    <w:p w14:paraId="756751CD" w14:textId="77777777" w:rsidR="00F803AB" w:rsidRDefault="000725CB" w:rsidP="0014198C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14:paraId="17BA1CB0" w14:textId="77777777" w:rsidR="00F803AB" w:rsidRDefault="000725CB" w:rsidP="0014198C">
      <w:pPr>
        <w:spacing w:after="8"/>
        <w:ind w:left="-5" w:right="40"/>
      </w:pPr>
      <w:r>
        <w:t xml:space="preserve">Poskytovateľ služby vyhlási a uskutoční nové výberové konanie podľa postupu stanoveného v časti </w:t>
      </w:r>
    </w:p>
    <w:p w14:paraId="59EB3F1D" w14:textId="77777777" w:rsidR="00F803AB" w:rsidRDefault="000725CB" w:rsidP="0014198C">
      <w:pPr>
        <w:ind w:left="-5" w:right="40"/>
      </w:pPr>
      <w:r>
        <w:t xml:space="preserve">1.2 v prípadoch, ak: </w:t>
      </w:r>
    </w:p>
    <w:p w14:paraId="30E117B3" w14:textId="77777777" w:rsidR="00F803AB" w:rsidRDefault="000725CB" w:rsidP="0014198C">
      <w:pPr>
        <w:numPr>
          <w:ilvl w:val="2"/>
          <w:numId w:val="13"/>
        </w:numPr>
        <w:ind w:right="40" w:hanging="360"/>
      </w:pPr>
      <w:r>
        <w:t xml:space="preserve">výberová komisia vo výberovom konaní nevyberie žiadneho uchádzača na danú pracovnú pozíciu, </w:t>
      </w:r>
    </w:p>
    <w:p w14:paraId="4656F18A" w14:textId="77777777" w:rsidR="00F803AB" w:rsidRDefault="000725CB">
      <w:pPr>
        <w:numPr>
          <w:ilvl w:val="2"/>
          <w:numId w:val="13"/>
        </w:numPr>
        <w:ind w:right="40" w:hanging="360"/>
      </w:pPr>
      <w:r>
        <w:t xml:space="preserve">sa s vybraným uchádzačom z odôvodnených príčin neuzavrie pracovná zmluva alebo sa daná pracovná pozícia uvoľní (pracovný pomer s vybraným uchádzačom sa skončí) a zároveň na danú pozíciu nebol vybraný náhradník, resp. na danú pozíciu vybraný náhradník bol, ale odo dňa VK uplynula doba dlhšia než šesť mesiacov,) </w:t>
      </w:r>
    </w:p>
    <w:p w14:paraId="107D07DD" w14:textId="77777777" w:rsidR="00F803AB" w:rsidRDefault="000725CB">
      <w:pPr>
        <w:numPr>
          <w:ilvl w:val="2"/>
          <w:numId w:val="13"/>
        </w:numPr>
        <w:ind w:right="40" w:hanging="360"/>
      </w:pPr>
      <w:r>
        <w:t xml:space="preserve">sa s vybraným uchádzačom neuzavrie pracovná zmluva alebo sa daná pracovná pozícia uvoľní (pracovný pomer s vybraným uchádzačom sa skončí) a Poskytovateľ služby sa </w:t>
      </w:r>
    </w:p>
    <w:p w14:paraId="27A35CC3" w14:textId="77777777" w:rsidR="00F803AB" w:rsidRDefault="000725CB">
      <w:pPr>
        <w:ind w:left="730" w:right="40"/>
      </w:pPr>
      <w:r>
        <w:t xml:space="preserve">v odôvodnenom prípade rozhodne uskutočniť nové výberové konanie i napriek vybraným náhradníkom, </w:t>
      </w:r>
    </w:p>
    <w:p w14:paraId="412A7683" w14:textId="77777777" w:rsidR="00F803AB" w:rsidRDefault="000725CB">
      <w:pPr>
        <w:numPr>
          <w:ilvl w:val="2"/>
          <w:numId w:val="10"/>
        </w:numPr>
        <w:ind w:right="40" w:hanging="360"/>
      </w:pPr>
      <w:r>
        <w:t xml:space="preserve">Poskytovateľ služby nedodrží postup stanovený v tomto dokumente, </w:t>
      </w:r>
    </w:p>
    <w:p w14:paraId="151158FB" w14:textId="27CEC29E" w:rsidR="00F803AB" w:rsidRDefault="0013039E">
      <w:pPr>
        <w:numPr>
          <w:ilvl w:val="2"/>
          <w:numId w:val="10"/>
        </w:numPr>
        <w:ind w:right="40" w:hanging="360"/>
      </w:pPr>
      <w:r>
        <w:t xml:space="preserve">ÚV </w:t>
      </w:r>
      <w:r w:rsidR="000725CB">
        <w:t xml:space="preserve">SR/ÚSVRK neschváli výsledky výberového konania, </w:t>
      </w:r>
    </w:p>
    <w:p w14:paraId="558F6368" w14:textId="77777777" w:rsidR="00F803AB" w:rsidRDefault="000725CB">
      <w:pPr>
        <w:numPr>
          <w:ilvl w:val="2"/>
          <w:numId w:val="10"/>
        </w:numPr>
        <w:ind w:right="40" w:hanging="360"/>
      </w:pPr>
      <w:r>
        <w:t xml:space="preserve">bola dodatočne zistená možná zaujatosť člena výberovej komisie vo vzťahu ku ktorémukoľvek uchádzačovi o pracovnú pozíciu, </w:t>
      </w:r>
    </w:p>
    <w:p w14:paraId="78E57EE5" w14:textId="77777777" w:rsidR="00F803AB" w:rsidRDefault="000725CB">
      <w:pPr>
        <w:numPr>
          <w:ilvl w:val="2"/>
          <w:numId w:val="10"/>
        </w:numPr>
        <w:ind w:right="40" w:hanging="360"/>
      </w:pPr>
      <w:r>
        <w:t xml:space="preserve">je potrebné zabezpečiť zastupovanie zamestnanca z dôvodu jeho dlhodobej neprítomnosti (materská dovolenka, rodičovská dovolenka, dlhodobá práceneschopnosť a podobne) a zároveň nastala niektorá z nasledujúcich situácií: </w:t>
      </w:r>
    </w:p>
    <w:p w14:paraId="17420989" w14:textId="77777777" w:rsidR="00F803AB" w:rsidRDefault="000725CB">
      <w:pPr>
        <w:numPr>
          <w:ilvl w:val="4"/>
          <w:numId w:val="11"/>
        </w:numPr>
        <w:ind w:right="40" w:hanging="360"/>
      </w:pPr>
      <w:r>
        <w:t xml:space="preserve">od výberového konania uplynula doba dlhšia ako 6 mesiacov, </w:t>
      </w:r>
    </w:p>
    <w:p w14:paraId="5B748770" w14:textId="77777777" w:rsidR="00F803AB" w:rsidRDefault="000725CB">
      <w:pPr>
        <w:numPr>
          <w:ilvl w:val="4"/>
          <w:numId w:val="11"/>
        </w:numPr>
        <w:ind w:right="40" w:hanging="360"/>
      </w:pPr>
      <w:r>
        <w:t xml:space="preserve">na konkrétnu pozíciu nebol vybraný náhradník, </w:t>
      </w:r>
    </w:p>
    <w:p w14:paraId="207CB625" w14:textId="77777777" w:rsidR="00F803AB" w:rsidRDefault="000725CB">
      <w:pPr>
        <w:numPr>
          <w:ilvl w:val="4"/>
          <w:numId w:val="11"/>
        </w:numPr>
        <w:spacing w:after="7"/>
        <w:ind w:right="40" w:hanging="360"/>
      </w:pPr>
      <w:r>
        <w:t>Poskytovateľ služby sa rozhodol uskutočniť nové výberové konanie na dobu zastupovania.</w:t>
      </w:r>
      <w:r>
        <w:rPr>
          <w:b/>
        </w:rPr>
        <w:t xml:space="preserve"> </w:t>
      </w:r>
    </w:p>
    <w:p w14:paraId="0830084D" w14:textId="2E82CD5E" w:rsidR="00F803AB" w:rsidRDefault="000725CB" w:rsidP="0028067C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5BB1E8E" w14:textId="68E3083B" w:rsidR="00F803AB" w:rsidRDefault="00F803AB" w:rsidP="00B5335D">
      <w:pPr>
        <w:spacing w:after="31" w:line="259" w:lineRule="auto"/>
        <w:ind w:left="1440" w:right="0" w:firstLine="0"/>
      </w:pPr>
    </w:p>
    <w:p w14:paraId="3EE9CD3A" w14:textId="68D4081F" w:rsidR="00F803AB" w:rsidRDefault="00B5335D" w:rsidP="00B5335D">
      <w:pPr>
        <w:numPr>
          <w:ilvl w:val="0"/>
          <w:numId w:val="19"/>
        </w:numPr>
        <w:spacing w:after="9" w:line="268" w:lineRule="auto"/>
        <w:ind w:right="38" w:hanging="283"/>
      </w:pPr>
      <w:r>
        <w:rPr>
          <w:b/>
        </w:rPr>
        <w:t xml:space="preserve">Kvalifikačné </w:t>
      </w:r>
      <w:r>
        <w:rPr>
          <w:b/>
        </w:rPr>
        <w:tab/>
        <w:t xml:space="preserve">predpoklady a požadované </w:t>
      </w:r>
      <w:r w:rsidR="000725CB">
        <w:rPr>
          <w:b/>
        </w:rPr>
        <w:t>vzdel</w:t>
      </w:r>
      <w:r>
        <w:rPr>
          <w:b/>
        </w:rPr>
        <w:t xml:space="preserve">anie </w:t>
      </w:r>
      <w:r>
        <w:rPr>
          <w:b/>
        </w:rPr>
        <w:tab/>
        <w:t xml:space="preserve">odborného pracovníka - </w:t>
      </w:r>
      <w:r w:rsidR="000725CB">
        <w:rPr>
          <w:b/>
        </w:rPr>
        <w:t xml:space="preserve">garanta </w:t>
      </w:r>
      <w:r w:rsidR="000725CB" w:rsidRPr="00B5335D">
        <w:rPr>
          <w:b/>
        </w:rPr>
        <w:t>KC/NDC/NSSDR, odborného pracovníka KC/NDC/NSSDR a asistenta odborného pracovníka KC/NDC/NSSDR</w:t>
      </w:r>
    </w:p>
    <w:p w14:paraId="2A72FC32" w14:textId="77777777" w:rsidR="00F803AB" w:rsidRDefault="000725CB" w:rsidP="00B5335D">
      <w:pPr>
        <w:spacing w:after="19" w:line="259" w:lineRule="auto"/>
        <w:ind w:left="0" w:right="0" w:firstLine="0"/>
      </w:pPr>
      <w:r>
        <w:t xml:space="preserve"> </w:t>
      </w:r>
    </w:p>
    <w:p w14:paraId="1841C0A4" w14:textId="6EC12F86" w:rsidR="00F803AB" w:rsidRDefault="000725CB" w:rsidP="00B5335D">
      <w:pPr>
        <w:spacing w:after="9" w:line="268" w:lineRule="auto"/>
        <w:ind w:left="-5" w:right="38"/>
      </w:pPr>
      <w:r>
        <w:rPr>
          <w:b/>
        </w:rPr>
        <w:t xml:space="preserve">Poskytovateľ služby sa zaväzuje, že vybraní zamestnanci, ktorí budú zamestnaní na jednotlivé pracovné pozície z NP, budú vykonávať len tie odborné </w:t>
      </w:r>
      <w:r w:rsidR="001D2F89">
        <w:rPr>
          <w:b/>
        </w:rPr>
        <w:t>činnosti a</w:t>
      </w:r>
      <w:r>
        <w:rPr>
          <w:b/>
        </w:rPr>
        <w:t xml:space="preserve"> aktivity KC/NDC/NSSDR: </w:t>
      </w:r>
    </w:p>
    <w:p w14:paraId="2D880914" w14:textId="77777777" w:rsidR="00F803AB" w:rsidRDefault="000725CB" w:rsidP="00B5335D">
      <w:pPr>
        <w:numPr>
          <w:ilvl w:val="1"/>
          <w:numId w:val="20"/>
        </w:numPr>
        <w:spacing w:after="57" w:line="268" w:lineRule="auto"/>
        <w:ind w:right="39" w:hanging="348"/>
      </w:pPr>
      <w:r>
        <w:rPr>
          <w:b/>
        </w:rPr>
        <w:t>na ktoré spĺňajú kvalifikačné predpoklady</w:t>
      </w:r>
      <w:r>
        <w:rPr>
          <w:b/>
          <w:vertAlign w:val="superscript"/>
        </w:rPr>
        <w:footnoteReference w:id="2"/>
      </w:r>
      <w:r>
        <w:rPr>
          <w:b/>
        </w:rPr>
        <w:t xml:space="preserve">,  </w:t>
      </w:r>
    </w:p>
    <w:p w14:paraId="56D11244" w14:textId="292E9774" w:rsidR="00F803AB" w:rsidRPr="0014198C" w:rsidRDefault="000725CB">
      <w:pPr>
        <w:numPr>
          <w:ilvl w:val="1"/>
          <w:numId w:val="20"/>
        </w:numPr>
        <w:spacing w:after="7"/>
        <w:ind w:right="39" w:hanging="348"/>
      </w:pPr>
      <w:r>
        <w:rPr>
          <w:b/>
        </w:rPr>
        <w:lastRenderedPageBreak/>
        <w:t xml:space="preserve">ktoré sú v súlade s druhom práce v rámci danej pozície </w:t>
      </w:r>
      <w:r>
        <w:t>(Príloha č. 4c Sprievodcu - Vzor Oznamu o výberovom konaní – charakteristika práce).</w:t>
      </w:r>
      <w:r>
        <w:rPr>
          <w:b/>
        </w:rPr>
        <w:t xml:space="preserve">  </w:t>
      </w:r>
    </w:p>
    <w:p w14:paraId="61F6250E" w14:textId="35EDE10A" w:rsidR="0014198C" w:rsidRDefault="0014198C" w:rsidP="0014198C">
      <w:pPr>
        <w:spacing w:after="7"/>
        <w:ind w:right="39"/>
      </w:pPr>
    </w:p>
    <w:p w14:paraId="2DB697EA" w14:textId="77777777" w:rsidR="00F803AB" w:rsidRDefault="000725CB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EEC459" w14:textId="04491980" w:rsidR="00F803AB" w:rsidRDefault="000725CB">
      <w:pPr>
        <w:spacing w:after="9" w:line="268" w:lineRule="auto"/>
        <w:ind w:left="412" w:right="38" w:hanging="427"/>
      </w:pPr>
      <w:r>
        <w:rPr>
          <w:b/>
        </w:rPr>
        <w:t xml:space="preserve">2.1 Minimálne požadované vzdelanie a prax pre pozíciu odborný pracovník </w:t>
      </w:r>
      <w:r w:rsidR="001D2F89">
        <w:rPr>
          <w:b/>
        </w:rPr>
        <w:t>- garant</w:t>
      </w:r>
      <w:r>
        <w:rPr>
          <w:b/>
        </w:rPr>
        <w:t xml:space="preserve"> KC/NDC/NSSDR</w:t>
      </w:r>
      <w:r>
        <w:t xml:space="preserve">: </w:t>
      </w:r>
    </w:p>
    <w:p w14:paraId="72EF6A16" w14:textId="77777777" w:rsidR="00F803AB" w:rsidRDefault="000725CB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65C5D370" w14:textId="1D845B60" w:rsidR="00F803AB" w:rsidRDefault="00EB6550" w:rsidP="0014198C">
      <w:pPr>
        <w:spacing w:after="152" w:line="275" w:lineRule="auto"/>
        <w:ind w:left="-5" w:right="36"/>
      </w:pPr>
      <w:r>
        <w:t xml:space="preserve">V </w:t>
      </w:r>
      <w:r w:rsidR="000725CB">
        <w:t xml:space="preserve">zmysle zákona č. 219/2014 </w:t>
      </w:r>
      <w:r w:rsidR="0008606C">
        <w:t xml:space="preserve">Z. z. </w:t>
      </w:r>
      <w:r w:rsidR="000725CB">
        <w:t xml:space="preserve">o sociálnej práci a o podmienkach na výkon niektorých odborných činností v oblasti sociálnych vecí a rodiny a o zmene a doplnení niektorých zákonov (ďalej len „zákon č. 219/2014“) a to: </w:t>
      </w:r>
    </w:p>
    <w:p w14:paraId="714D5CDB" w14:textId="77777777" w:rsidR="00F803AB" w:rsidRDefault="000725CB">
      <w:pPr>
        <w:numPr>
          <w:ilvl w:val="1"/>
          <w:numId w:val="19"/>
        </w:numPr>
        <w:spacing w:after="0" w:line="259" w:lineRule="auto"/>
        <w:ind w:left="495" w:right="36" w:hanging="281"/>
      </w:pPr>
      <w:r>
        <w:t xml:space="preserve">vysokoškolské vzdelanie druhého stupňa v študijnom odbore sociálna práca v zmysle § 5 ods. </w:t>
      </w:r>
    </w:p>
    <w:p w14:paraId="3FF03059" w14:textId="77777777" w:rsidR="00F803AB" w:rsidRDefault="000725CB">
      <w:pPr>
        <w:ind w:left="718" w:right="40"/>
      </w:pPr>
      <w:r>
        <w:t xml:space="preserve">1 písm. a) alebo </w:t>
      </w:r>
    </w:p>
    <w:p w14:paraId="7C7BAAA8" w14:textId="77777777" w:rsidR="00F803AB" w:rsidRDefault="000725CB">
      <w:pPr>
        <w:numPr>
          <w:ilvl w:val="1"/>
          <w:numId w:val="19"/>
        </w:numPr>
        <w:spacing w:after="126"/>
        <w:ind w:left="495" w:right="36" w:hanging="281"/>
      </w:pPr>
      <w:r>
        <w:t xml:space="preserve">vysokoškolské vzdelanie druhého stupňa v študijnom odbore psychológia, právo, sociálne služby a poradenstvo, verejná politika a verejná správa alebo v študijných odboroch pedagogického zamerania, alebo má uznaný doklad o takom vysokoškolskom vzdelaní rozhodnutím podľa osobitného predpisu v zmysle § 45 ods. 1, pokiaľ fyzická osoba k 1. januáru 2015 vykonáva pracovné činnosti, ktoré svojím charakterom zodpovedajú sociálnej práci podľa tohto zákona, v pracovno-právnom vzťahu alebo v obdobnom pracovnom vzťahu a nespĺňa kvalifikačný predpoklad ustanovený v § 5 ods. 1 písm. a). </w:t>
      </w:r>
    </w:p>
    <w:p w14:paraId="2F4EF78D" w14:textId="284A71AE" w:rsidR="00F803AB" w:rsidRDefault="000725CB" w:rsidP="00592785">
      <w:pPr>
        <w:spacing w:after="118" w:line="275" w:lineRule="auto"/>
        <w:ind w:left="-5" w:right="36"/>
      </w:pPr>
      <w:r>
        <w:t xml:space="preserve">V zmysle § 45 ods. 4 zákona č. 219/2014 u fyzickej osoby, ktorá spĺňa kvalifikačný predpoklad ustanovený v § 5 ods. 1 písm. b) a ktorá vykonáva k 1. januáru 2015 odbornú činnosť, na výkon ktorej sa vyžaduje splnenie kvalifikačného predpokladu ustanoveného v § 5 ods. 1 písm. a), sa považuje kvalifikačný predpoklad ustanovený v § 5 ods. 1 písm. a) za splnený. </w:t>
      </w:r>
    </w:p>
    <w:p w14:paraId="037BB444" w14:textId="5C8C1FC4" w:rsidR="00F803AB" w:rsidRDefault="000725CB" w:rsidP="00592785">
      <w:pPr>
        <w:spacing w:after="120" w:line="275" w:lineRule="auto"/>
        <w:ind w:left="-5" w:right="36"/>
      </w:pPr>
      <w:r>
        <w:t xml:space="preserve">V zmysle § 45 ods. 2 zákona č. 219/2014 u fyzickej osoby podľa odseku 1, ktorá preruší výkon pracovných činností podľa odseku 1, sa považuje kvalifikačný predpoklad ustanovený v § 5 ods. 1 za splnený, ak táto fyzická osoba preukáže splnenie podmienky vykonávania pracovných činností, ktoré svojím charakterom zodpovedajú sociálnej práci podľa tohto zákona, v pracovnoprávnom vzťahu alebo v obdobnom pracovnom vzťahu písomným potvrdením zamestnávateľa, ktoré obsahuje meno, priezvisko, titul fyzickej osoby, potvrdenie splnenia tejto podmienky k 1. januáru 2015 a údaj o dĺžke vykonávania týchto pracovných činností.  </w:t>
      </w:r>
    </w:p>
    <w:p w14:paraId="3BBF5897" w14:textId="77777777" w:rsidR="00F803AB" w:rsidRDefault="000725CB" w:rsidP="00592785">
      <w:pPr>
        <w:spacing w:after="139" w:line="259" w:lineRule="auto"/>
        <w:ind w:left="0" w:right="0" w:firstLine="0"/>
      </w:pPr>
      <w:r>
        <w:t xml:space="preserve"> </w:t>
      </w:r>
    </w:p>
    <w:p w14:paraId="36B66210" w14:textId="100DCF8E" w:rsidR="00F803AB" w:rsidRDefault="000725CB">
      <w:pPr>
        <w:spacing w:after="83"/>
        <w:ind w:left="-5" w:right="40"/>
      </w:pPr>
      <w:r>
        <w:t>Vzdelanie, vyplývajúce z požiadaviek zákona č. 448/2008 Z.z. o sociálnych službách v znení neskorších predpisov (§ 84, ods. 4)</w:t>
      </w:r>
    </w:p>
    <w:p w14:paraId="0DDCC50D" w14:textId="77777777" w:rsidR="00F803AB" w:rsidRDefault="000725CB">
      <w:pPr>
        <w:numPr>
          <w:ilvl w:val="0"/>
          <w:numId w:val="21"/>
        </w:numPr>
        <w:spacing w:after="249"/>
        <w:ind w:right="40" w:hanging="283"/>
      </w:pPr>
      <w:r>
        <w:t xml:space="preserve">vysokoškolské vzdelanie druhého stupňa v študijnom odbore sociálna práca, sociálne služby a poradenstvo, sociálna pedagogika, špeciálna pedagogika, liečebná pedagogika, psychológia, andragogika, sociálna a humanitárna práca a charitatívno-misijnú činnosť, </w:t>
      </w:r>
    </w:p>
    <w:p w14:paraId="698030E7" w14:textId="3635D024" w:rsidR="00F803AB" w:rsidRDefault="000725CB">
      <w:pPr>
        <w:numPr>
          <w:ilvl w:val="0"/>
          <w:numId w:val="21"/>
        </w:numPr>
        <w:spacing w:after="7"/>
        <w:ind w:right="40" w:hanging="283"/>
      </w:pPr>
      <w:r>
        <w:lastRenderedPageBreak/>
        <w:t xml:space="preserve">akreditovaný vzdelávací kurz zameraný na sociálnu prácu v rozsahu najmenej 150 hodín a prax pri výkone povolania v oblasti sociálnej práce v trvaní najmenej jedného roka, ak má skončené vysokoškolské vzdelanie druhého stupňa, ktoré nie je vyššie uvedené. </w:t>
      </w:r>
    </w:p>
    <w:p w14:paraId="65F32EB5" w14:textId="299CBAE6" w:rsidR="0014198C" w:rsidRPr="009A38AD" w:rsidRDefault="000725CB" w:rsidP="009A38AD">
      <w:pPr>
        <w:spacing w:after="21" w:line="259" w:lineRule="auto"/>
        <w:ind w:left="283" w:right="0" w:firstLine="0"/>
        <w:jc w:val="left"/>
      </w:pPr>
      <w:r>
        <w:t xml:space="preserve"> </w:t>
      </w:r>
    </w:p>
    <w:p w14:paraId="5332CC1A" w14:textId="3AF862CD" w:rsidR="00F803AB" w:rsidRDefault="000725CB">
      <w:pPr>
        <w:spacing w:after="208" w:line="268" w:lineRule="auto"/>
        <w:ind w:left="-5" w:right="38"/>
      </w:pPr>
      <w:r>
        <w:rPr>
          <w:b/>
        </w:rPr>
        <w:t xml:space="preserve">Minimálna požadovaná prax je 1 rok v sociálnej práci v priamom styku s cieľovou skupinou. </w:t>
      </w:r>
    </w:p>
    <w:p w14:paraId="5ECCD6A3" w14:textId="77777777" w:rsidR="00F803AB" w:rsidRDefault="000725CB">
      <w:pPr>
        <w:spacing w:after="204"/>
        <w:ind w:left="-15" w:right="40" w:firstLine="566"/>
      </w:pPr>
      <w:r>
        <w:t xml:space="preserve">Sociálna práca je odborná činnosť alebo súbor odborných činností vykonávaných sociálnym pracovníkom alebo asistentom sociálnej práce, na vykonávanie ktorých sú potrebné vedomosti a zručnosti získané absolvovaním vysokoškolského vzdelania vyššie uvedených študijných odborov.  </w:t>
      </w:r>
    </w:p>
    <w:p w14:paraId="73531935" w14:textId="77777777" w:rsidR="00F803AB" w:rsidRDefault="000725CB">
      <w:pPr>
        <w:spacing w:after="203"/>
        <w:ind w:left="-5" w:right="40"/>
      </w:pPr>
      <w:r>
        <w:t xml:space="preserve">Do praxe za započítava výlučne sociálna práca vykonávaná v pracovnoprávnom vzťahu alebo v obdobnom pracovnom vzťahu (zákon č. 311/2001 Z. z. - Zákonník práce). </w:t>
      </w:r>
    </w:p>
    <w:p w14:paraId="55FAF8F8" w14:textId="77777777" w:rsidR="00F803AB" w:rsidRDefault="000725CB">
      <w:pPr>
        <w:spacing w:after="203"/>
        <w:ind w:left="-5" w:right="40"/>
      </w:pPr>
      <w:r>
        <w:t>Splnenie požiadavky praxe sa preukazuje potvrdením od zamestnávateľa, prípadne iným hodnoverným dokladom, napr. pracovnou zmluvou, pracovnou náplňou,</w:t>
      </w:r>
      <w:r>
        <w:rPr>
          <w:color w:val="FF0000"/>
        </w:rPr>
        <w:t xml:space="preserve"> </w:t>
      </w:r>
      <w:r>
        <w:t xml:space="preserve">pracovným posudkom, potvrdením o zamestnaní, dohodou a pod. V prípade skrátených pracovných úväzkov je potrebné preukázať, že súčet odpracovaných pracovných hodín zodpovedal počtu pracovných hodín v plnom pracovnom úväzku. </w:t>
      </w:r>
    </w:p>
    <w:p w14:paraId="182E1F88" w14:textId="77777777" w:rsidR="00F803AB" w:rsidRDefault="000725CB">
      <w:pPr>
        <w:spacing w:after="171" w:line="259" w:lineRule="auto"/>
        <w:ind w:left="-5" w:right="0"/>
        <w:jc w:val="left"/>
      </w:pPr>
      <w:r>
        <w:rPr>
          <w:b/>
          <w:i/>
        </w:rPr>
        <w:t xml:space="preserve">Rámcový opis pracovných činností: </w:t>
      </w:r>
    </w:p>
    <w:p w14:paraId="3C7C6B4A" w14:textId="77777777" w:rsidR="00F803AB" w:rsidRDefault="000725CB">
      <w:pPr>
        <w:spacing w:after="161"/>
        <w:ind w:left="-5" w:right="40"/>
      </w:pPr>
      <w:r>
        <w:t xml:space="preserve">Cieľom práce odborného pracovníka - garanta je organizačné, metodické a personálne riadenie v takej kvalite, aby bolo zaistené plnenie cieľov práce vo vzťahu ku klientom - prijímateľom sociálnej služby, odbornej činnosti a aktivity a dodržiavanie podmienok kvality poskytovanej sociálnej služby.  </w:t>
      </w:r>
    </w:p>
    <w:p w14:paraId="0C2CC948" w14:textId="041BB1B1" w:rsidR="00F803AB" w:rsidRDefault="008F5DD5">
      <w:pPr>
        <w:numPr>
          <w:ilvl w:val="0"/>
          <w:numId w:val="22"/>
        </w:numPr>
        <w:ind w:right="40" w:hanging="283"/>
      </w:pPr>
      <w:r>
        <w:t>v spolupráci s P</w:t>
      </w:r>
      <w:r w:rsidR="000725CB">
        <w:t>oskytovateľom</w:t>
      </w:r>
      <w:r>
        <w:t xml:space="preserve"> služby</w:t>
      </w:r>
      <w:r w:rsidR="000725CB">
        <w:t xml:space="preserve"> nastavuje smerovanie činnosti v súlade s potrebami obce, komunity a prijímateľov sociálnych služieb,   </w:t>
      </w:r>
    </w:p>
    <w:p w14:paraId="2D328901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odborne riadi poskytovanie služieb v KC/NDC/NSSDR, aby bolo zaistené plnenie cieľov a dodržiavanie podmienok kvality poskytovanej sociálnej služby, </w:t>
      </w:r>
    </w:p>
    <w:p w14:paraId="06BEA789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odborne koordinuje celú činnosť KC/NDC/NSSDR, organizačne a obsahovo zabezpečuje činnosti a aktivity, </w:t>
      </w:r>
    </w:p>
    <w:p w14:paraId="5B2DE0C6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zabezpečuje mapovanie potrieb v obci alebo v častiach obce, na ktorú má dosah, zodpovedá za krátkodobé a dlhodobé plánovanie služieb, aktivít a činností, ako aj rozvoj KC/NDC/NSSDR,  </w:t>
      </w:r>
    </w:p>
    <w:p w14:paraId="0A14FA01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monitoruje a zhodnocuje poskytované odborné činnosti, iné činnosti a aktivity KC/NDC/NSSDR z hľadiska napĺňania potrieb ich prijímateľov,  </w:t>
      </w:r>
    </w:p>
    <w:p w14:paraId="61C7A552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pripravuje, navrhuje a realizuje formy, metódy a postupy sociálnej práce s klientom a jeho rodinou,  </w:t>
      </w:r>
    </w:p>
    <w:p w14:paraId="431E1407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rozvíja sociálnu komunikáciu na základe rôznych metód sociálnej práce, </w:t>
      </w:r>
    </w:p>
    <w:p w14:paraId="73F33731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vykonáva sociálnu diagnostiku klienta, </w:t>
      </w:r>
    </w:p>
    <w:p w14:paraId="54994D28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poskytuje sociálne poradenstvo (základné a špecializované) klientom a ich rodinným príslušníkom, v ďalších oblastiach činnosti sa riadi profilom činnosti odborného pracovníka - garanta, </w:t>
      </w:r>
    </w:p>
    <w:p w14:paraId="1831E933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konzultuje so špecialistami z oblasti psychológie, psychiatrie, odborného a špeciálneho lekárstva a inými špecialistami podľa potreby, </w:t>
      </w:r>
    </w:p>
    <w:p w14:paraId="4DCC120F" w14:textId="6A3D2245" w:rsidR="00F803AB" w:rsidRDefault="000725CB">
      <w:pPr>
        <w:numPr>
          <w:ilvl w:val="0"/>
          <w:numId w:val="22"/>
        </w:numPr>
        <w:ind w:right="40" w:hanging="283"/>
      </w:pPr>
      <w:r>
        <w:t xml:space="preserve">spolupracuje pri tvorbe </w:t>
      </w:r>
      <w:r w:rsidR="00821AFF">
        <w:t>individuálneho plánu</w:t>
      </w:r>
      <w:r>
        <w:t xml:space="preserve"> klienta,  </w:t>
      </w:r>
    </w:p>
    <w:p w14:paraId="28DD9CB2" w14:textId="77777777" w:rsidR="00F803AB" w:rsidRDefault="000725CB">
      <w:pPr>
        <w:numPr>
          <w:ilvl w:val="0"/>
          <w:numId w:val="22"/>
        </w:numPr>
        <w:ind w:right="40" w:hanging="283"/>
      </w:pPr>
      <w:r>
        <w:lastRenderedPageBreak/>
        <w:t xml:space="preserve">posudzuje sociálnu situáciu klienta, </w:t>
      </w:r>
    </w:p>
    <w:p w14:paraId="58D12AEF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napomáha sociálnej integrácii klienta do komunity, </w:t>
      </w:r>
    </w:p>
    <w:p w14:paraId="6B68FD98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vykonáva sociálnu prácu zameranú na podporu samostatnosti, nezávislosti, sebestačnosti klienta, najmä pri základných sociálnych aktivitách,  </w:t>
      </w:r>
    </w:p>
    <w:p w14:paraId="35D5AA34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spolupracuje s relevantnými inštitúciami pri analýze a riešení sociálnej situácie klienta vytvára a udržuje strategické partnerstvá a korektné vzťahy s jednotlivcami, organizáciami a inštitúciami (obec, terénni sociálni pracovníci, UPSVaR, vzdelávacie inštitúcie a mnohé ďalšie), rešpektuje ich odlišné pohľady a spolupracuje s nimi v záujme prijímateľov sociálnych služieb,       </w:t>
      </w:r>
    </w:p>
    <w:p w14:paraId="60EF5BA3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zapája sa do propagácie odborných činností, iných činností KC/NDC/NSSDR a spolupracuje s médiami, </w:t>
      </w:r>
    </w:p>
    <w:p w14:paraId="599B78BF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zodpovedá za administratívu, súvisiacu s činnosťou KC/NDC/NSSDR, za vedenie evidencie klientov, </w:t>
      </w:r>
    </w:p>
    <w:p w14:paraId="3C740CE1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pripravuje a vedie pravidelné porady zamestnancov KC/NDC/NSSDR,  </w:t>
      </w:r>
    </w:p>
    <w:p w14:paraId="4B1EF73E" w14:textId="77777777" w:rsidR="00F803AB" w:rsidRDefault="000725CB">
      <w:pPr>
        <w:numPr>
          <w:ilvl w:val="0"/>
          <w:numId w:val="22"/>
        </w:numPr>
        <w:ind w:right="40" w:hanging="283"/>
      </w:pPr>
      <w:r>
        <w:t xml:space="preserve">zúčastňuje sa pravidelných porád s príslušným koordinátorom, </w:t>
      </w:r>
    </w:p>
    <w:p w14:paraId="7DFFE7C0" w14:textId="77777777" w:rsidR="00F803AB" w:rsidRDefault="000725CB">
      <w:pPr>
        <w:numPr>
          <w:ilvl w:val="0"/>
          <w:numId w:val="22"/>
        </w:numPr>
        <w:spacing w:after="130"/>
        <w:ind w:right="40" w:hanging="283"/>
      </w:pPr>
      <w:r>
        <w:t xml:space="preserve">vykonáva iné (doplnkové) činnosti, ktoré vyplynú z aktuálnych potrieb počas realizácie NP. </w:t>
      </w:r>
    </w:p>
    <w:p w14:paraId="5D6AB5F9" w14:textId="77777777" w:rsidR="00F803AB" w:rsidRDefault="000725C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D3E9CC" w14:textId="7FB5A036" w:rsidR="00F803AB" w:rsidRDefault="001D2F89" w:rsidP="0014198C">
      <w:pPr>
        <w:spacing w:after="9" w:line="268" w:lineRule="auto"/>
        <w:ind w:left="-5" w:right="38"/>
      </w:pPr>
      <w:r>
        <w:rPr>
          <w:b/>
        </w:rPr>
        <w:t>2.2 Minimálne</w:t>
      </w:r>
      <w:r w:rsidR="000725CB">
        <w:rPr>
          <w:b/>
        </w:rPr>
        <w:t xml:space="preserve"> požadované vzdelanie pre pozíciu odborný pracovník KC/NDC/NSSDR:</w:t>
      </w:r>
      <w:r w:rsidR="000725CB">
        <w:t xml:space="preserve"> </w:t>
      </w:r>
    </w:p>
    <w:p w14:paraId="19BD16DF" w14:textId="77777777" w:rsidR="00F803AB" w:rsidRDefault="000725CB" w:rsidP="0014198C">
      <w:pPr>
        <w:spacing w:after="249" w:line="259" w:lineRule="auto"/>
        <w:ind w:left="34" w:right="0" w:firstLine="0"/>
      </w:pPr>
      <w:r>
        <w:t xml:space="preserve"> </w:t>
      </w:r>
    </w:p>
    <w:p w14:paraId="062321BC" w14:textId="77777777" w:rsidR="00F803AB" w:rsidRDefault="000725CB" w:rsidP="0014198C">
      <w:pPr>
        <w:numPr>
          <w:ilvl w:val="2"/>
          <w:numId w:val="23"/>
        </w:numPr>
        <w:spacing w:after="34" w:line="275" w:lineRule="auto"/>
        <w:ind w:right="36" w:hanging="350"/>
      </w:pPr>
      <w:r>
        <w:t xml:space="preserve">vyššie odborné vzdelanie získané absolvovaním vzdelávacieho programu akreditovaného podľa osobitného predpisu v študijných odboroch zameraných na sociálnu prácu, sociálnu pedagogiku, špeciálnu pedagogiku, liečebnú pedagogiku, andragogiku, sociálnu a humanitárnu prácu, sociálno-právnu činnosť a charitatívno-misijnú činnosť, </w:t>
      </w:r>
    </w:p>
    <w:p w14:paraId="0CD1F008" w14:textId="77777777" w:rsidR="00F803AB" w:rsidRDefault="000725CB" w:rsidP="0014198C">
      <w:pPr>
        <w:numPr>
          <w:ilvl w:val="2"/>
          <w:numId w:val="23"/>
        </w:numPr>
        <w:spacing w:after="34" w:line="275" w:lineRule="auto"/>
        <w:ind w:right="36" w:hanging="350"/>
      </w:pPr>
      <w:r>
        <w:t xml:space="preserve">vysokoškolské vzdelanie prvého stupňa alebo druhého stupňa v študijnom odbore sociálna práca, sociálne služby a poradenstvo, sociálna pedagogika, špeciálna pedagogika, liečebná pedagogika, psychológia akreditovanom podľa osobitného predpisu alebo uznaný doklad o takom vysokoškolskom vzdelaní vydaný zahraničnou vysokou školou, </w:t>
      </w:r>
    </w:p>
    <w:p w14:paraId="6CF2285D" w14:textId="77777777" w:rsidR="00F803AB" w:rsidRDefault="000725CB" w:rsidP="0014198C">
      <w:pPr>
        <w:numPr>
          <w:ilvl w:val="2"/>
          <w:numId w:val="23"/>
        </w:numPr>
        <w:spacing w:after="0" w:line="275" w:lineRule="auto"/>
        <w:ind w:right="36" w:hanging="350"/>
      </w:pPr>
      <w:r>
        <w:t>akreditovaný vzdelávací kurz v oblastiach uvedených v písmenách a) a b) v rozsahu najmenej 150 hodín a prax pri výkone povolania v oblasti sociálnej práce v trvaní najmenej jedného roka, ak má skončené vysokoškolské vzdelanie druhého stupňa, ktoré nie je uvedené v písmene b).</w:t>
      </w:r>
      <w:r>
        <w:rPr>
          <w:b/>
          <w:i/>
        </w:rPr>
        <w:t xml:space="preserve"> </w:t>
      </w:r>
    </w:p>
    <w:p w14:paraId="2103603D" w14:textId="77777777" w:rsidR="00F803AB" w:rsidRDefault="000725CB" w:rsidP="0014198C">
      <w:pPr>
        <w:spacing w:after="139" w:line="259" w:lineRule="auto"/>
        <w:ind w:left="720" w:right="0" w:firstLine="0"/>
      </w:pPr>
      <w:r>
        <w:rPr>
          <w:b/>
          <w:i/>
        </w:rPr>
        <w:t xml:space="preserve"> </w:t>
      </w:r>
    </w:p>
    <w:p w14:paraId="7CB78D25" w14:textId="0A0C6C4E" w:rsidR="0014198C" w:rsidRPr="00635EFA" w:rsidRDefault="000725CB" w:rsidP="0028067C">
      <w:pPr>
        <w:spacing w:after="118" w:line="275" w:lineRule="auto"/>
        <w:ind w:left="-5" w:right="214"/>
      </w:pPr>
      <w:r>
        <w:t xml:space="preserve">V zmysle § 110ak ods. 1 písm. b) zákona 448/2008 o sociálnych službách a o zmene a doplnení zákona č. 455/1991 Zb. o živnostenskom podnikaní v znení neskorších predpisov (ďalej len „zákon č. 448/2008“) sa </w:t>
      </w:r>
      <w:r>
        <w:rPr>
          <w:u w:val="single" w:color="000000"/>
        </w:rPr>
        <w:t>vyššie uvedené kvalifikačné predpoklady považujú za splnené do 31. decembra 2023,</w:t>
      </w:r>
      <w:r>
        <w:t xml:space="preserve"> </w:t>
      </w:r>
      <w:r>
        <w:rPr>
          <w:u w:val="single" w:color="000000"/>
        </w:rPr>
        <w:t>ak fyzická osoba je študentom vysokej školy v študijnom odbore uvedenom v § 84 ods. 4 písm. b)</w:t>
      </w:r>
      <w:r>
        <w:t xml:space="preserve"> </w:t>
      </w:r>
      <w:r>
        <w:rPr>
          <w:u w:val="single" w:color="000000"/>
        </w:rPr>
        <w:t>tohto zákona</w:t>
      </w:r>
      <w:r>
        <w:t xml:space="preserve">, t.j. ide o štúdium vysokoškolského vzdelania prvého stupňa alebo druhého stupňa v študijnom odbore sociálna práca, sociálne služby </w:t>
      </w:r>
      <w:r w:rsidR="0028067C">
        <w:t>a poradenstvo</w:t>
      </w:r>
      <w:r>
        <w:t xml:space="preserve">, sociálna pedagogika, špeciálna pedagogika, liečebná pedagogika, psychológia, akreditované podľa osobitného predpisu alebo ide o štúdium takéhoto vysokoškolského vzdelania na zahraničnej vysokej škole.  </w:t>
      </w:r>
    </w:p>
    <w:p w14:paraId="3990BF0C" w14:textId="1CC2EAD4" w:rsidR="00F803AB" w:rsidRDefault="000725CB">
      <w:pPr>
        <w:spacing w:after="171" w:line="259" w:lineRule="auto"/>
        <w:ind w:left="-5" w:right="0"/>
        <w:jc w:val="left"/>
      </w:pPr>
      <w:r>
        <w:rPr>
          <w:b/>
          <w:i/>
        </w:rPr>
        <w:lastRenderedPageBreak/>
        <w:t xml:space="preserve">Rámcový opis pracovných činností: </w:t>
      </w:r>
    </w:p>
    <w:p w14:paraId="00FDFFB0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zodpovedá za realizáciu odborných činností, iných činností a aktivít KC/NDC/NSSDR, ktoré sú prístupné pre obec/komunitu/klientov, </w:t>
      </w:r>
    </w:p>
    <w:p w14:paraId="2B46ABA0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asistuje odbornému pracovníkovi - garantovi pri výkone jeho činnosti podľa jeho pokynov a pod jeho metodickým vedením, </w:t>
      </w:r>
    </w:p>
    <w:p w14:paraId="5132E4CE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zisťuje a mapuje potreby komunity/ klientov v oblasti sociálnych služieb/ komunitného rozvoja, mapuje potenciál komunity/ klientov, </w:t>
      </w:r>
    </w:p>
    <w:p w14:paraId="28808359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vyhľadáva potenciálnych prijímateľov sociálnych služieb, </w:t>
      </w:r>
    </w:p>
    <w:p w14:paraId="653BBAA8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pomáha zvyšovať zručnosti ľudí na miestnej úrovni, podporuje a rozvíja ich osobnostné kompetencie a motiváciu k samostatnému riešeniu problémov, aktivizuje ich a posilňuje ich sebavedomie a zodpovednosť, </w:t>
      </w:r>
    </w:p>
    <w:p w14:paraId="3F74AA41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prispieva k zmierňovaniu napätí v komunite, je pripravený byť neformálnym mediátorom prípadných konfliktov, </w:t>
      </w:r>
    </w:p>
    <w:p w14:paraId="79B456AD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svojou činnosťou prispieva k sociálnemu začleňovaniu osôb sociálne vylúčených, a to ako na individuálnej, tak aj na lokálnej úrovni, </w:t>
      </w:r>
    </w:p>
    <w:p w14:paraId="166E2D9A" w14:textId="1CAA6F06" w:rsidR="00F803AB" w:rsidRDefault="000725CB">
      <w:pPr>
        <w:numPr>
          <w:ilvl w:val="0"/>
          <w:numId w:val="24"/>
        </w:numPr>
        <w:ind w:right="40" w:hanging="283"/>
      </w:pPr>
      <w:r>
        <w:t xml:space="preserve">poskytuje základné informácie o </w:t>
      </w:r>
      <w:r w:rsidR="00821AFF">
        <w:t>možnostiach riešenia</w:t>
      </w:r>
      <w:r>
        <w:t xml:space="preserve"> problému a podľa potreby aj odporúča a sprostredkúva ďalšiu odbornú pomoc -  základné sociálne poradenstvo, (v prípade kompetentnosti poskytuje aj špecializované poradenstvo),  </w:t>
      </w:r>
    </w:p>
    <w:p w14:paraId="1BD81F13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poskytuje pomoc pri uplatňovaní práv a právom chránených záujmov  </w:t>
      </w:r>
    </w:p>
    <w:p w14:paraId="4D2CE33C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pripravuje podklady pre vypracovanie individuálneho plánu klienta, </w:t>
      </w:r>
    </w:p>
    <w:p w14:paraId="4E164BA3" w14:textId="1F67A2F7" w:rsidR="00F803AB" w:rsidRDefault="00821AFF">
      <w:pPr>
        <w:numPr>
          <w:ilvl w:val="0"/>
          <w:numId w:val="24"/>
        </w:numPr>
        <w:ind w:right="40" w:hanging="283"/>
      </w:pPr>
      <w:r>
        <w:t>realizuje odborné</w:t>
      </w:r>
      <w:r w:rsidR="000725CB">
        <w:t xml:space="preserve"> činnosti a iné činnosti v oblasti prípravy na školskú dochádzku a školské vyučovanie, preventívne aktivity a záujmovú činnosť, ako aj ďalšie doplnkové služby, aktivity a činnosti,  </w:t>
      </w:r>
    </w:p>
    <w:p w14:paraId="48609A0F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vedie evidenciu o odborných činnostiach, iných činnostiach a aktivitách a evidenciu klientov, </w:t>
      </w:r>
    </w:p>
    <w:p w14:paraId="3D03163A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vyhodnocuje výsledky zrealizovaných odborných činností, iných činností a aktivít z hľadiska napĺňania cieľov KC/NDC/NSSDR a potrieb užívateľov, </w:t>
      </w:r>
    </w:p>
    <w:p w14:paraId="3A7894AC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zúčastňuje sa na pravidelných poradách zamestnancov,  </w:t>
      </w:r>
    </w:p>
    <w:p w14:paraId="3EEC7003" w14:textId="2D28BC37" w:rsidR="00F803AB" w:rsidRDefault="000725CB">
      <w:pPr>
        <w:numPr>
          <w:ilvl w:val="0"/>
          <w:numId w:val="24"/>
        </w:numPr>
        <w:spacing w:after="130"/>
        <w:ind w:right="40" w:hanging="283"/>
      </w:pPr>
      <w:r>
        <w:t xml:space="preserve">vykonáva iné (doplnkové) činnosti, ktoré vyplynú z aktuálnych potrieb počas realizácie NP. </w:t>
      </w:r>
    </w:p>
    <w:p w14:paraId="0EC967CB" w14:textId="77777777" w:rsidR="0046068D" w:rsidRDefault="0046068D" w:rsidP="0046068D">
      <w:pPr>
        <w:spacing w:after="130"/>
        <w:ind w:left="283" w:right="40" w:firstLine="0"/>
      </w:pPr>
    </w:p>
    <w:p w14:paraId="0F9201A7" w14:textId="19A3B099" w:rsidR="00F803AB" w:rsidRDefault="000725CB" w:rsidP="0014198C">
      <w:pPr>
        <w:spacing w:after="19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14:paraId="37BAA344" w14:textId="0E163EB3" w:rsidR="0028067C" w:rsidRDefault="0028067C" w:rsidP="0014198C">
      <w:pPr>
        <w:spacing w:after="19" w:line="259" w:lineRule="auto"/>
        <w:ind w:left="0" w:right="0" w:firstLine="0"/>
        <w:rPr>
          <w:b/>
        </w:rPr>
      </w:pPr>
    </w:p>
    <w:p w14:paraId="06700816" w14:textId="12F2EA2B" w:rsidR="0028067C" w:rsidRDefault="0028067C" w:rsidP="0014198C">
      <w:pPr>
        <w:spacing w:after="19" w:line="259" w:lineRule="auto"/>
        <w:ind w:left="0" w:right="0" w:firstLine="0"/>
        <w:rPr>
          <w:b/>
        </w:rPr>
      </w:pPr>
    </w:p>
    <w:p w14:paraId="0C0E339D" w14:textId="17DEC629" w:rsidR="0028067C" w:rsidRDefault="0028067C" w:rsidP="0014198C">
      <w:pPr>
        <w:spacing w:after="19" w:line="259" w:lineRule="auto"/>
        <w:ind w:left="0" w:right="0" w:firstLine="0"/>
        <w:rPr>
          <w:b/>
        </w:rPr>
      </w:pPr>
    </w:p>
    <w:p w14:paraId="5864C83E" w14:textId="2D62D8F4" w:rsidR="0028067C" w:rsidRDefault="0028067C" w:rsidP="0014198C">
      <w:pPr>
        <w:spacing w:after="19" w:line="259" w:lineRule="auto"/>
        <w:ind w:left="0" w:right="0" w:firstLine="0"/>
        <w:rPr>
          <w:b/>
        </w:rPr>
      </w:pPr>
    </w:p>
    <w:p w14:paraId="4429C7BB" w14:textId="11E02887" w:rsidR="0028067C" w:rsidRDefault="0028067C" w:rsidP="0014198C">
      <w:pPr>
        <w:spacing w:after="19" w:line="259" w:lineRule="auto"/>
        <w:ind w:left="0" w:right="0" w:firstLine="0"/>
        <w:rPr>
          <w:b/>
        </w:rPr>
      </w:pPr>
    </w:p>
    <w:p w14:paraId="5F7F837B" w14:textId="39E3E79E" w:rsidR="0028067C" w:rsidRDefault="0028067C" w:rsidP="0014198C">
      <w:pPr>
        <w:spacing w:after="19" w:line="259" w:lineRule="auto"/>
        <w:ind w:left="0" w:right="0" w:firstLine="0"/>
        <w:rPr>
          <w:b/>
        </w:rPr>
      </w:pPr>
    </w:p>
    <w:p w14:paraId="77395B62" w14:textId="77777777" w:rsidR="0028067C" w:rsidRDefault="0028067C" w:rsidP="0014198C">
      <w:pPr>
        <w:spacing w:after="19" w:line="259" w:lineRule="auto"/>
        <w:ind w:left="0" w:right="0" w:firstLine="0"/>
      </w:pPr>
    </w:p>
    <w:p w14:paraId="6F561FFC" w14:textId="75D0350B" w:rsidR="00F803AB" w:rsidRDefault="001D2F89" w:rsidP="0014198C">
      <w:pPr>
        <w:spacing w:after="9" w:line="268" w:lineRule="auto"/>
        <w:ind w:left="-5" w:right="38"/>
      </w:pPr>
      <w:r>
        <w:rPr>
          <w:b/>
        </w:rPr>
        <w:lastRenderedPageBreak/>
        <w:t>2.3 Minimálne</w:t>
      </w:r>
      <w:r w:rsidR="000725CB">
        <w:rPr>
          <w:b/>
        </w:rPr>
        <w:t xml:space="preserve"> požadované vzdelanie pre pozíciu asistent odborného pracovníka</w:t>
      </w:r>
      <w:r w:rsidR="000725CB">
        <w:t xml:space="preserve"> </w:t>
      </w:r>
      <w:r w:rsidR="000725CB">
        <w:rPr>
          <w:b/>
        </w:rPr>
        <w:t xml:space="preserve">KC/NDC/NSSDR: </w:t>
      </w:r>
    </w:p>
    <w:p w14:paraId="5615E8DA" w14:textId="77777777" w:rsidR="00F803AB" w:rsidRDefault="000725CB" w:rsidP="0014198C">
      <w:pPr>
        <w:spacing w:after="19" w:line="259" w:lineRule="auto"/>
        <w:ind w:left="0" w:right="0" w:firstLine="0"/>
      </w:pPr>
      <w:r>
        <w:t xml:space="preserve"> </w:t>
      </w:r>
    </w:p>
    <w:p w14:paraId="2192D906" w14:textId="77777777" w:rsidR="00F803AB" w:rsidRDefault="000725CB" w:rsidP="0014198C">
      <w:pPr>
        <w:spacing w:after="7"/>
        <w:ind w:left="-15" w:right="40" w:firstLine="427"/>
      </w:pPr>
      <w:r>
        <w:t xml:space="preserve">Nižšie stredné odborné vzdelanie v zmysle § 16 ods. 4 písm. a) zákona č. 245/2008 Z. z. o výchove a vzdelávaní (školský zákon) a o zmene a doplnení niektorých zákonov. </w:t>
      </w:r>
    </w:p>
    <w:p w14:paraId="199C8F40" w14:textId="77777777" w:rsidR="00F803AB" w:rsidRDefault="000725CB" w:rsidP="0014198C">
      <w:pPr>
        <w:spacing w:after="19" w:line="259" w:lineRule="auto"/>
        <w:ind w:left="0" w:right="0" w:firstLine="0"/>
      </w:pPr>
      <w:r>
        <w:t xml:space="preserve"> </w:t>
      </w:r>
    </w:p>
    <w:p w14:paraId="26305C73" w14:textId="3D53C699" w:rsidR="00F803AB" w:rsidRDefault="000725CB" w:rsidP="0014198C">
      <w:pPr>
        <w:spacing w:after="0" w:line="275" w:lineRule="auto"/>
        <w:ind w:left="-5" w:right="36"/>
      </w:pPr>
      <w:r>
        <w:t>Uchádzač o pozíciu odborného pracovníka - garanta, odborného pracovníka a asistenta odborného pracovníka KC/NDC/NSSDR</w:t>
      </w:r>
      <w:r>
        <w:rPr>
          <w:b/>
        </w:rPr>
        <w:t xml:space="preserve"> </w:t>
      </w:r>
      <w:r>
        <w:t xml:space="preserve">musí preukázať splnenie kvalifikačných predpokladov vzdelania predložením dokladu o vzdelaní (napr. diplom, vysvedčenie, certifikát a pod.).  </w:t>
      </w:r>
    </w:p>
    <w:p w14:paraId="28576538" w14:textId="45DF67AB" w:rsidR="00F803AB" w:rsidRDefault="00F803AB" w:rsidP="0014198C">
      <w:pPr>
        <w:spacing w:after="139" w:line="259" w:lineRule="auto"/>
        <w:ind w:left="0" w:right="0" w:firstLine="0"/>
      </w:pPr>
    </w:p>
    <w:p w14:paraId="3BD2ED16" w14:textId="77777777" w:rsidR="00F803AB" w:rsidRDefault="000725CB" w:rsidP="0014198C">
      <w:pPr>
        <w:spacing w:after="171" w:line="259" w:lineRule="auto"/>
        <w:ind w:left="-5" w:right="0"/>
      </w:pPr>
      <w:r>
        <w:rPr>
          <w:b/>
          <w:i/>
        </w:rPr>
        <w:t xml:space="preserve">Rámcový opis pracovných činností: </w:t>
      </w:r>
    </w:p>
    <w:p w14:paraId="25DE335E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pracuje pod metodickým vedením odborného pracovníka - garanta a odborného pracovníka pri výkone ich činností,  </w:t>
      </w:r>
    </w:p>
    <w:p w14:paraId="586576D6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mapuje potreby cieľovej skupiny a navrhuje spôsoby riešenia, </w:t>
      </w:r>
    </w:p>
    <w:p w14:paraId="478CD9D7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vyhľadáva potenciálnych užívateľov služieb, aktivít a činností KC/NDC/NSSDR, </w:t>
      </w:r>
    </w:p>
    <w:p w14:paraId="018DEEBE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vykonáva odborne nenáročné úkony predovšetkým pri práci s klientom (vedie napr. voľno-časové aktivity pre deti a mládež, realizuje vybrané aktivity v rámci nízkoprahového programu, preventívne aktivity, vypomáha pri príprave na školské vyučovanie, organizuje komunitné podujatia a aktivity), </w:t>
      </w:r>
    </w:p>
    <w:p w14:paraId="3D0C9623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zapája ďalších členov komunity, resp. obce do aktivít KC/NDC/NSSDR, </w:t>
      </w:r>
    </w:p>
    <w:p w14:paraId="26E88F83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ak je to potrebné, pomáha užívateľom služieb s tlmočením (z rómskeho, maďarského jazyka) pri komunikácii v rámci poskytovania odborných činností, iných činností a aktivít (napr. predškolský klub; komunitné aktivity), </w:t>
      </w:r>
    </w:p>
    <w:p w14:paraId="42D66EE1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vedie nevyhnutnú administratívu (týkajúcu sa napríklad pracovnej dokumentácie), </w:t>
      </w:r>
    </w:p>
    <w:p w14:paraId="376882DC" w14:textId="77777777" w:rsidR="00F803AB" w:rsidRDefault="000725CB">
      <w:pPr>
        <w:numPr>
          <w:ilvl w:val="0"/>
          <w:numId w:val="24"/>
        </w:numPr>
        <w:ind w:right="40" w:hanging="283"/>
      </w:pPr>
      <w:r>
        <w:t xml:space="preserve">zúčastňuje sa na pravidelných poradách zamestnancov, </w:t>
      </w:r>
    </w:p>
    <w:p w14:paraId="3F70F296" w14:textId="77777777" w:rsidR="00F803AB" w:rsidRDefault="000725CB">
      <w:pPr>
        <w:numPr>
          <w:ilvl w:val="0"/>
          <w:numId w:val="24"/>
        </w:numPr>
        <w:spacing w:after="130"/>
        <w:ind w:right="40" w:hanging="283"/>
      </w:pPr>
      <w:r>
        <w:t xml:space="preserve">vykonáva iné činnosti, ktoré vyplynú z aktuálnych potrieb počas realizácie NP. </w:t>
      </w:r>
    </w:p>
    <w:p w14:paraId="23013D2D" w14:textId="4D70AFC9" w:rsidR="009A38AD" w:rsidRDefault="000725CB" w:rsidP="0046068D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1780531" w14:textId="77777777" w:rsidR="00635EFA" w:rsidRDefault="00635EFA" w:rsidP="00635EFA">
      <w:pPr>
        <w:spacing w:after="19" w:line="259" w:lineRule="auto"/>
        <w:ind w:left="0" w:right="0" w:firstLine="0"/>
        <w:jc w:val="left"/>
      </w:pPr>
    </w:p>
    <w:p w14:paraId="38EC7E37" w14:textId="77777777" w:rsidR="00F803AB" w:rsidRDefault="000725CB">
      <w:pPr>
        <w:numPr>
          <w:ilvl w:val="0"/>
          <w:numId w:val="25"/>
        </w:numPr>
        <w:spacing w:after="9" w:line="268" w:lineRule="auto"/>
        <w:ind w:left="521" w:right="38" w:hanging="348"/>
      </w:pPr>
      <w:r>
        <w:rPr>
          <w:b/>
        </w:rPr>
        <w:t xml:space="preserve">Výberové kritériá na pozície odborný pracovník -  garant KC/NDC/NSSDR, odborný pracovník KC/NDC/NSSDR a asistent odborného pracovníka KC/NDC/NSSDR  </w:t>
      </w:r>
    </w:p>
    <w:p w14:paraId="63B2D1D4" w14:textId="77777777" w:rsidR="00F803AB" w:rsidRDefault="000725C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28A7A7" w14:textId="2414C178" w:rsidR="00F803AB" w:rsidRDefault="000725CB">
      <w:pPr>
        <w:spacing w:after="7"/>
        <w:ind w:left="-5" w:right="40"/>
      </w:pPr>
      <w:r>
        <w:t xml:space="preserve">Výberová komisia uskutoční výberové konanie s uchádzačmi, ktorí spĺňajú minimálne kvalifikačné predpoklady stanovené v časti 2. Výberová komisia hodnotí uchádzačov pri každom výberovom kritériu z pohľadu ich vhodnosti na obsadzovanú pozíciu. </w:t>
      </w:r>
    </w:p>
    <w:p w14:paraId="4B4EEBEA" w14:textId="62AC6E20" w:rsidR="0046068D" w:rsidRDefault="0046068D">
      <w:pPr>
        <w:spacing w:after="7"/>
        <w:ind w:left="-5" w:right="40"/>
      </w:pPr>
    </w:p>
    <w:p w14:paraId="0C09B338" w14:textId="60668D59" w:rsidR="0046068D" w:rsidRDefault="0046068D">
      <w:pPr>
        <w:spacing w:after="7"/>
        <w:ind w:left="-5" w:right="40"/>
      </w:pPr>
    </w:p>
    <w:p w14:paraId="59498B90" w14:textId="17DE7688" w:rsidR="0046068D" w:rsidRDefault="0046068D">
      <w:pPr>
        <w:spacing w:after="7"/>
        <w:ind w:left="-5" w:right="40"/>
      </w:pPr>
    </w:p>
    <w:p w14:paraId="4C7605FD" w14:textId="77777777" w:rsidR="0046068D" w:rsidRDefault="0046068D">
      <w:pPr>
        <w:spacing w:after="7"/>
        <w:ind w:left="-5" w:right="40"/>
      </w:pPr>
    </w:p>
    <w:p w14:paraId="66EAC61C" w14:textId="57BEFFEE" w:rsidR="0014198C" w:rsidRDefault="0014198C">
      <w:pPr>
        <w:spacing w:after="7"/>
        <w:ind w:left="-5" w:right="40"/>
      </w:pPr>
    </w:p>
    <w:p w14:paraId="58B49240" w14:textId="1A52863D" w:rsidR="00F803AB" w:rsidRDefault="00F803AB">
      <w:pPr>
        <w:spacing w:after="16" w:line="259" w:lineRule="auto"/>
        <w:ind w:left="0" w:right="0" w:firstLine="0"/>
        <w:jc w:val="left"/>
      </w:pPr>
    </w:p>
    <w:p w14:paraId="225B8043" w14:textId="57E4622B" w:rsidR="00F803AB" w:rsidRPr="009A38AD" w:rsidRDefault="000725CB">
      <w:pPr>
        <w:numPr>
          <w:ilvl w:val="1"/>
          <w:numId w:val="25"/>
        </w:numPr>
        <w:spacing w:after="19" w:line="259" w:lineRule="auto"/>
        <w:ind w:left="1227" w:right="0" w:hanging="334"/>
        <w:jc w:val="left"/>
        <w:rPr>
          <w:u w:val="single"/>
        </w:rPr>
      </w:pPr>
      <w:r w:rsidRPr="008F5DD5">
        <w:rPr>
          <w:b/>
          <w:u w:val="single" w:color="000000"/>
        </w:rPr>
        <w:lastRenderedPageBreak/>
        <w:t>Ďalšie výberové kritériá na pozíciu odborný pracovník -  garant KC/NDC/NSSDR:</w:t>
      </w:r>
      <w:r w:rsidRPr="008F5DD5">
        <w:rPr>
          <w:b/>
          <w:u w:val="single"/>
        </w:rPr>
        <w:t xml:space="preserve"> </w:t>
      </w:r>
    </w:p>
    <w:p w14:paraId="6F970022" w14:textId="77777777" w:rsidR="009A38AD" w:rsidRPr="008F5DD5" w:rsidRDefault="009A38AD" w:rsidP="009A38AD">
      <w:pPr>
        <w:spacing w:after="19" w:line="259" w:lineRule="auto"/>
        <w:ind w:left="1227" w:right="0" w:firstLine="0"/>
        <w:jc w:val="left"/>
        <w:rPr>
          <w:u w:val="single"/>
        </w:rPr>
      </w:pPr>
    </w:p>
    <w:p w14:paraId="2B544A1B" w14:textId="77777777" w:rsidR="00F803AB" w:rsidRDefault="000725C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08" w:type="dxa"/>
        <w:tblInd w:w="-166" w:type="dxa"/>
        <w:tblCellMar>
          <w:top w:w="44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117"/>
        <w:gridCol w:w="7291"/>
      </w:tblGrid>
      <w:tr w:rsidR="00F803AB" w14:paraId="5B4419EF" w14:textId="77777777" w:rsidTr="00A45C45">
        <w:trPr>
          <w:trHeight w:val="103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BB763" w14:textId="77777777" w:rsidR="00F803AB" w:rsidRDefault="000725CB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Základné  informácie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90A" w14:textId="701A7FF9" w:rsidR="00F803AB" w:rsidRDefault="000725CB" w:rsidP="00A45C45">
            <w:pPr>
              <w:spacing w:after="0" w:line="259" w:lineRule="auto"/>
              <w:ind w:left="0" w:firstLine="0"/>
              <w:jc w:val="left"/>
            </w:pPr>
            <w:r>
              <w:t xml:space="preserve">Každý úspešný uchádzač na pozíciu odborný pracovník </w:t>
            </w:r>
            <w:r w:rsidR="00E967C2">
              <w:t>- garant</w:t>
            </w:r>
            <w:r>
              <w:t xml:space="preserve"> KC KC/NDC/NSSDR, ktorého výberová komisia vyberie na výberovom konaní na uvedenú pozíciu </w:t>
            </w:r>
            <w:r>
              <w:rPr>
                <w:b/>
              </w:rPr>
              <w:t>musí spĺňať podmienku bezúhonnosti</w:t>
            </w:r>
            <w:r w:rsidR="0025059F">
              <w:rPr>
                <w:rStyle w:val="Odkaznapoznmkupodiarou"/>
                <w:b/>
              </w:rPr>
              <w:footnoteReference w:id="3"/>
            </w:r>
            <w:r>
              <w:t>.</w:t>
            </w:r>
          </w:p>
        </w:tc>
      </w:tr>
      <w:tr w:rsidR="00F803AB" w14:paraId="7EA44D96" w14:textId="77777777" w:rsidTr="00A45C45">
        <w:trPr>
          <w:trHeight w:val="283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A3D5D7" w14:textId="77777777" w:rsidR="00F803AB" w:rsidRDefault="000725C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Ďalšie výberové  kritériá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8826" w14:textId="4538D846" w:rsidR="00F803AB" w:rsidRDefault="000725CB" w:rsidP="00A45C45">
            <w:pPr>
              <w:numPr>
                <w:ilvl w:val="0"/>
                <w:numId w:val="26"/>
              </w:numPr>
              <w:spacing w:after="46" w:line="276" w:lineRule="auto"/>
              <w:ind w:right="0" w:hanging="348"/>
              <w:jc w:val="left"/>
            </w:pPr>
            <w:r>
              <w:rPr>
                <w:b/>
              </w:rPr>
              <w:t xml:space="preserve">Odborný pracovník - garant KC/NDC/NSSDR </w:t>
            </w:r>
            <w:r>
              <w:t>je spôsobilý vykonávať súbory č</w:t>
            </w:r>
            <w:r w:rsidR="00D52CEE">
              <w:t>inností podrobnejšie uvedené v P</w:t>
            </w:r>
            <w:r>
              <w:t xml:space="preserve">rílohe č. 4c Sprievodcu, </w:t>
            </w:r>
          </w:p>
          <w:p w14:paraId="5C26FAFC" w14:textId="358A54B2" w:rsidR="00F803AB" w:rsidRDefault="000725CB" w:rsidP="00A45C45">
            <w:pPr>
              <w:numPr>
                <w:ilvl w:val="0"/>
                <w:numId w:val="26"/>
              </w:numPr>
              <w:spacing w:after="0" w:line="259" w:lineRule="auto"/>
              <w:ind w:right="0" w:hanging="348"/>
              <w:jc w:val="left"/>
            </w:pPr>
            <w:r>
              <w:t xml:space="preserve">znalosť </w:t>
            </w:r>
            <w:r>
              <w:tab/>
              <w:t xml:space="preserve">slovenského </w:t>
            </w:r>
            <w:r>
              <w:tab/>
              <w:t xml:space="preserve">jazyka </w:t>
            </w:r>
            <w:r>
              <w:tab/>
              <w:t xml:space="preserve">na </w:t>
            </w:r>
            <w:r>
              <w:tab/>
              <w:t xml:space="preserve">úrovni </w:t>
            </w:r>
            <w:r>
              <w:tab/>
              <w:t xml:space="preserve">minimálne </w:t>
            </w:r>
            <w:r>
              <w:tab/>
              <w:t>C1-</w:t>
            </w:r>
            <w:r w:rsidR="0008606C">
              <w:t>s</w:t>
            </w:r>
            <w:r>
              <w:t xml:space="preserve">kúsený </w:t>
            </w:r>
          </w:p>
          <w:p w14:paraId="5E7785F0" w14:textId="77777777" w:rsidR="00F803AB" w:rsidRDefault="000725CB" w:rsidP="00A45C45">
            <w:pPr>
              <w:spacing w:after="65" w:line="259" w:lineRule="auto"/>
              <w:ind w:left="721" w:right="0" w:firstLine="0"/>
              <w:jc w:val="left"/>
            </w:pPr>
            <w:r>
              <w:t xml:space="preserve">používateľ, </w:t>
            </w:r>
          </w:p>
          <w:p w14:paraId="2A5A33B6" w14:textId="77777777" w:rsidR="00F803AB" w:rsidRDefault="000725CB" w:rsidP="00A45C45">
            <w:pPr>
              <w:numPr>
                <w:ilvl w:val="0"/>
                <w:numId w:val="26"/>
              </w:numPr>
              <w:spacing w:after="48" w:line="274" w:lineRule="auto"/>
              <w:ind w:right="0" w:hanging="348"/>
              <w:jc w:val="left"/>
            </w:pPr>
            <w:r>
              <w:t xml:space="preserve">skúsenosti v oblasti sociálnej práce, komunitnej práce, pedagogickej práce a pod., </w:t>
            </w:r>
          </w:p>
          <w:p w14:paraId="617E99B1" w14:textId="77777777" w:rsidR="00F803AB" w:rsidRDefault="000725CB" w:rsidP="00A45C45">
            <w:pPr>
              <w:numPr>
                <w:ilvl w:val="0"/>
                <w:numId w:val="26"/>
              </w:numPr>
              <w:spacing w:after="0" w:line="276" w:lineRule="auto"/>
              <w:ind w:right="0" w:hanging="348"/>
              <w:jc w:val="left"/>
            </w:pPr>
            <w:r>
              <w:t xml:space="preserve">práca s PC na užívateľskej úrovni (Microsoft Word, Microsoft Excel, práca s internetom). </w:t>
            </w:r>
          </w:p>
          <w:p w14:paraId="50DB0D91" w14:textId="77777777" w:rsidR="00F803AB" w:rsidRDefault="000725CB" w:rsidP="00A45C45">
            <w:pPr>
              <w:spacing w:after="0" w:line="259" w:lineRule="auto"/>
              <w:ind w:left="721" w:right="0" w:firstLine="0"/>
              <w:jc w:val="left"/>
            </w:pPr>
            <w:r>
              <w:t xml:space="preserve"> </w:t>
            </w:r>
          </w:p>
        </w:tc>
      </w:tr>
      <w:tr w:rsidR="00F803AB" w14:paraId="0465A276" w14:textId="77777777">
        <w:trPr>
          <w:trHeight w:val="501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17280" w14:textId="77777777" w:rsidR="00F803AB" w:rsidRDefault="000725CB">
            <w:pPr>
              <w:spacing w:after="0" w:line="276" w:lineRule="auto"/>
              <w:ind w:left="1" w:right="7" w:firstLine="0"/>
              <w:jc w:val="center"/>
            </w:pPr>
            <w:r>
              <w:rPr>
                <w:b/>
              </w:rPr>
              <w:t xml:space="preserve">Doplňujúce výberové kritériá </w:t>
            </w:r>
          </w:p>
          <w:p w14:paraId="69D2477A" w14:textId="77777777" w:rsidR="00F803AB" w:rsidRDefault="000725CB">
            <w:pPr>
              <w:spacing w:after="17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  <w:p w14:paraId="430D0F41" w14:textId="77777777" w:rsidR="00F803AB" w:rsidRDefault="000725CB">
            <w:pPr>
              <w:spacing w:after="19" w:line="259" w:lineRule="auto"/>
              <w:ind w:left="0" w:right="9" w:firstLine="0"/>
              <w:jc w:val="center"/>
            </w:pPr>
            <w:r>
              <w:t xml:space="preserve"> </w:t>
            </w:r>
          </w:p>
          <w:p w14:paraId="670F031B" w14:textId="77777777" w:rsidR="00F803AB" w:rsidRDefault="000725CB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27D" w14:textId="77777777" w:rsidR="00F803AB" w:rsidRDefault="000725CB">
            <w:pPr>
              <w:spacing w:after="44" w:line="276" w:lineRule="auto"/>
              <w:ind w:left="0" w:right="49" w:firstLine="0"/>
            </w:pPr>
            <w:r>
              <w:t xml:space="preserve">V prípade, že na základe výberových kritérií komisia vyhodnotí viacerých uchádzačov ako vhodných na obsadzovanú pozíciu komisia posudzuje doplňujúce výberové kritériá:  </w:t>
            </w:r>
          </w:p>
          <w:p w14:paraId="34F2DCAB" w14:textId="77777777" w:rsidR="00F803AB" w:rsidRDefault="000725CB">
            <w:pPr>
              <w:numPr>
                <w:ilvl w:val="0"/>
                <w:numId w:val="27"/>
              </w:numPr>
              <w:spacing w:after="44" w:line="275" w:lineRule="auto"/>
              <w:ind w:right="0" w:hanging="348"/>
            </w:pPr>
            <w:r>
              <w:rPr>
                <w:u w:val="single" w:color="000000"/>
              </w:rPr>
              <w:t>osobnostné predpoklady:</w:t>
            </w:r>
            <w:r>
              <w:t xml:space="preserve">  empatia; rešpekt k odlišnostiam; schopnosť zvládať náročné situácie, spojené s výkonom povolania; schopnosť kooperácie a vedenia tímu; komunikačné zručnosti; schopnosť riešiť konflikty; motivácia pre prácu vo vylúčených komunitách/lokalitách; schopnosť ostať neutrálny, schopnosť rozpoznať konflikt záujmov a ďalšie, </w:t>
            </w:r>
          </w:p>
          <w:p w14:paraId="64085BFE" w14:textId="77777777" w:rsidR="00F803AB" w:rsidRDefault="000725CB">
            <w:pPr>
              <w:numPr>
                <w:ilvl w:val="0"/>
                <w:numId w:val="27"/>
              </w:numPr>
              <w:spacing w:after="39" w:line="259" w:lineRule="auto"/>
              <w:ind w:right="0" w:hanging="348"/>
            </w:pPr>
            <w:r>
              <w:t xml:space="preserve">znalosť jazyka cieľovej skupiny (rómsky, maďarský a podobne), </w:t>
            </w:r>
          </w:p>
          <w:p w14:paraId="2FBE113E" w14:textId="77777777" w:rsidR="00F803AB" w:rsidRDefault="000725CB">
            <w:pPr>
              <w:numPr>
                <w:ilvl w:val="0"/>
                <w:numId w:val="27"/>
              </w:numPr>
              <w:spacing w:after="48" w:line="274" w:lineRule="auto"/>
              <w:ind w:right="0" w:hanging="348"/>
            </w:pPr>
            <w:r>
              <w:t xml:space="preserve">znalosť konkrétnej komunity a cieľovej skupiny (pobyt vo vylúčenej komunite/lokalite, jeho dĺžka a podobne), </w:t>
            </w:r>
          </w:p>
          <w:p w14:paraId="29A83591" w14:textId="77777777" w:rsidR="00F803AB" w:rsidRDefault="000725CB">
            <w:pPr>
              <w:numPr>
                <w:ilvl w:val="0"/>
                <w:numId w:val="27"/>
              </w:numPr>
              <w:spacing w:after="39" w:line="259" w:lineRule="auto"/>
              <w:ind w:right="0" w:hanging="348"/>
            </w:pPr>
            <w:r>
              <w:t xml:space="preserve">osobný záujem priebežne sa vzdelávať v odbornej problematike a pod., </w:t>
            </w:r>
          </w:p>
          <w:p w14:paraId="351BBE70" w14:textId="77777777" w:rsidR="00F803AB" w:rsidRDefault="000725CB">
            <w:pPr>
              <w:numPr>
                <w:ilvl w:val="0"/>
                <w:numId w:val="27"/>
              </w:numPr>
              <w:spacing w:after="0" w:line="259" w:lineRule="auto"/>
              <w:ind w:right="0" w:hanging="348"/>
            </w:pPr>
            <w:r>
              <w:t xml:space="preserve">odporúčania a pracovné hodnotenia od predchádzajúcich zamestnávateľov alebo od organizácií, s ktorými uchádzač spolupracoval. </w:t>
            </w:r>
          </w:p>
        </w:tc>
      </w:tr>
    </w:tbl>
    <w:p w14:paraId="4A163F31" w14:textId="69DB8590" w:rsidR="00F803AB" w:rsidRDefault="000725CB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259FDAA7" w14:textId="0093FD62" w:rsidR="0014198C" w:rsidRDefault="0014198C">
      <w:pPr>
        <w:spacing w:after="0" w:line="259" w:lineRule="auto"/>
        <w:ind w:left="0" w:right="0" w:firstLine="0"/>
        <w:jc w:val="left"/>
        <w:rPr>
          <w:b/>
        </w:rPr>
      </w:pPr>
    </w:p>
    <w:p w14:paraId="7C85C814" w14:textId="763705F7" w:rsidR="00A45C45" w:rsidRDefault="00A45C45">
      <w:pPr>
        <w:spacing w:after="0" w:line="259" w:lineRule="auto"/>
        <w:ind w:left="0" w:right="0" w:firstLine="0"/>
        <w:jc w:val="left"/>
      </w:pPr>
    </w:p>
    <w:p w14:paraId="528308BA" w14:textId="707A6789" w:rsidR="00F803AB" w:rsidRDefault="000725CB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22E2F260" w14:textId="77777777" w:rsidR="0046068D" w:rsidRDefault="0046068D">
      <w:pPr>
        <w:spacing w:after="19" w:line="259" w:lineRule="auto"/>
        <w:ind w:left="0" w:right="0" w:firstLine="0"/>
        <w:jc w:val="left"/>
      </w:pPr>
    </w:p>
    <w:p w14:paraId="07F29DD1" w14:textId="77777777" w:rsidR="00F803AB" w:rsidRDefault="000725CB">
      <w:pPr>
        <w:numPr>
          <w:ilvl w:val="1"/>
          <w:numId w:val="25"/>
        </w:numPr>
        <w:spacing w:after="19" w:line="259" w:lineRule="auto"/>
        <w:ind w:left="1227" w:right="0" w:hanging="334"/>
        <w:jc w:val="left"/>
      </w:pPr>
      <w:r>
        <w:rPr>
          <w:b/>
          <w:u w:val="single" w:color="000000"/>
        </w:rPr>
        <w:lastRenderedPageBreak/>
        <w:t>Ďalšie výberové kritériá na pozíciu odborný pracovník KC/NDC/NSSDR:</w:t>
      </w:r>
      <w:r>
        <w:rPr>
          <w:b/>
        </w:rPr>
        <w:t xml:space="preserve"> </w:t>
      </w:r>
    </w:p>
    <w:p w14:paraId="019D1107" w14:textId="77777777" w:rsidR="00F803AB" w:rsidRDefault="000725C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08" w:type="dxa"/>
        <w:tblInd w:w="-166" w:type="dxa"/>
        <w:tblCellMar>
          <w:top w:w="44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117"/>
        <w:gridCol w:w="7291"/>
      </w:tblGrid>
      <w:tr w:rsidR="00F803AB" w14:paraId="37D2FE35" w14:textId="77777777" w:rsidTr="00A45C45">
        <w:trPr>
          <w:trHeight w:val="104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2F291" w14:textId="77777777" w:rsidR="00F803AB" w:rsidRDefault="000725CB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Základné  informácie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60EB" w14:textId="1FE0A1D7" w:rsidR="00F803AB" w:rsidRDefault="000725CB" w:rsidP="0025059F">
            <w:pPr>
              <w:spacing w:after="0" w:line="259" w:lineRule="auto"/>
              <w:ind w:left="0" w:firstLine="0"/>
            </w:pPr>
            <w:r>
              <w:t xml:space="preserve">Každý úspešný uchádzač na pozíciu odborný pracovník KC/NDC/NSSDR, ktorého výberová komisia vyberie na výberovom konaní na uvedenú pozíciu </w:t>
            </w:r>
            <w:r>
              <w:rPr>
                <w:b/>
              </w:rPr>
              <w:t>musí spĺňať podmienku bezúhonnosti</w:t>
            </w:r>
            <w:r>
              <w:t xml:space="preserve">. </w:t>
            </w:r>
          </w:p>
        </w:tc>
      </w:tr>
      <w:tr w:rsidR="00F803AB" w14:paraId="1897967F" w14:textId="77777777">
        <w:trPr>
          <w:trHeight w:val="222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F18E3" w14:textId="77777777" w:rsidR="00F803AB" w:rsidRDefault="000725C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Ďalšie výberové  kritériá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89F1" w14:textId="1131C9E6" w:rsidR="00F803AB" w:rsidRDefault="000725CB">
            <w:pPr>
              <w:numPr>
                <w:ilvl w:val="0"/>
                <w:numId w:val="28"/>
              </w:numPr>
              <w:spacing w:after="46" w:line="276" w:lineRule="auto"/>
              <w:ind w:left="714" w:right="0" w:hanging="358"/>
            </w:pPr>
            <w:r>
              <w:rPr>
                <w:b/>
              </w:rPr>
              <w:t xml:space="preserve">Odborný pracovník KC/NDC/NSSDR </w:t>
            </w:r>
            <w:r>
              <w:t>je spôsobilý vykonávať súbory č</w:t>
            </w:r>
            <w:r w:rsidR="00D52CEE">
              <w:t>inností podrobnejšie uvedené v P</w:t>
            </w:r>
            <w:r>
              <w:t xml:space="preserve">rílohe č. 4c Sprievodcu, </w:t>
            </w:r>
          </w:p>
          <w:p w14:paraId="062AB55A" w14:textId="77777777" w:rsidR="00F803AB" w:rsidRDefault="000725CB">
            <w:pPr>
              <w:numPr>
                <w:ilvl w:val="0"/>
                <w:numId w:val="28"/>
              </w:numPr>
              <w:spacing w:after="37" w:line="259" w:lineRule="auto"/>
              <w:ind w:left="714" w:right="0" w:hanging="358"/>
            </w:pPr>
            <w:r>
              <w:t xml:space="preserve">znalosť slovenského jazyka, </w:t>
            </w:r>
          </w:p>
          <w:p w14:paraId="2F7BE628" w14:textId="77777777" w:rsidR="00F803AB" w:rsidRDefault="000725CB">
            <w:pPr>
              <w:numPr>
                <w:ilvl w:val="0"/>
                <w:numId w:val="28"/>
              </w:numPr>
              <w:spacing w:after="43" w:line="276" w:lineRule="auto"/>
              <w:ind w:left="714" w:right="0" w:hanging="358"/>
            </w:pPr>
            <w:r>
              <w:t xml:space="preserve">skúsenosti v oblasti sociálnej práce, komunitnej práce, pedagogickej práce a pod., </w:t>
            </w:r>
          </w:p>
          <w:p w14:paraId="3F3969AB" w14:textId="77777777" w:rsidR="00F803AB" w:rsidRDefault="000725CB">
            <w:pPr>
              <w:numPr>
                <w:ilvl w:val="0"/>
                <w:numId w:val="28"/>
              </w:numPr>
              <w:spacing w:after="0" w:line="259" w:lineRule="auto"/>
              <w:ind w:left="714" w:right="0" w:hanging="358"/>
            </w:pPr>
            <w:r>
              <w:t xml:space="preserve">práca s PC na užívateľskej úrovni (Microsoft Word, Microsoft Excel, práca s internetom), </w:t>
            </w:r>
          </w:p>
        </w:tc>
      </w:tr>
      <w:tr w:rsidR="00F803AB" w14:paraId="61808A0D" w14:textId="77777777">
        <w:trPr>
          <w:trHeight w:val="439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543A8" w14:textId="77777777" w:rsidR="00F803AB" w:rsidRDefault="000725CB">
            <w:pPr>
              <w:spacing w:after="0" w:line="276" w:lineRule="auto"/>
              <w:ind w:left="1" w:right="7" w:firstLine="0"/>
              <w:jc w:val="center"/>
            </w:pPr>
            <w:r>
              <w:rPr>
                <w:b/>
              </w:rPr>
              <w:t xml:space="preserve">Doplňujúce výberové kritériá </w:t>
            </w:r>
          </w:p>
          <w:p w14:paraId="4FB13C60" w14:textId="77777777" w:rsidR="00F803AB" w:rsidRDefault="000725CB">
            <w:pPr>
              <w:spacing w:after="19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  <w:p w14:paraId="5D661F7E" w14:textId="77777777" w:rsidR="00F803AB" w:rsidRDefault="000725CB">
            <w:pPr>
              <w:spacing w:after="19" w:line="259" w:lineRule="auto"/>
              <w:ind w:left="0" w:right="9" w:firstLine="0"/>
              <w:jc w:val="center"/>
            </w:pPr>
            <w:r>
              <w:t xml:space="preserve"> </w:t>
            </w:r>
          </w:p>
          <w:p w14:paraId="31D2FED7" w14:textId="77777777" w:rsidR="00F803AB" w:rsidRDefault="000725CB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3E53" w14:textId="77777777" w:rsidR="00F803AB" w:rsidRDefault="000725CB">
            <w:pPr>
              <w:spacing w:after="47" w:line="275" w:lineRule="auto"/>
              <w:ind w:left="0" w:right="49" w:firstLine="0"/>
            </w:pPr>
            <w:r>
              <w:t xml:space="preserve">V prípade, že na základe výberových kritérií komisia vyhodnotí viacerých uchádzačov ako vhodných na obsadzovanú pozíciu, komisia posudzuje doplňujúce výberové kritériá: </w:t>
            </w:r>
          </w:p>
          <w:p w14:paraId="0D6E9CD2" w14:textId="77777777" w:rsidR="00F803AB" w:rsidRDefault="000725CB">
            <w:pPr>
              <w:numPr>
                <w:ilvl w:val="0"/>
                <w:numId w:val="29"/>
              </w:numPr>
              <w:spacing w:after="44" w:line="275" w:lineRule="auto"/>
              <w:ind w:right="0" w:hanging="348"/>
            </w:pPr>
            <w:r>
              <w:rPr>
                <w:u w:val="single" w:color="000000"/>
              </w:rPr>
              <w:t>osobnostné predpoklady:</w:t>
            </w:r>
            <w:r>
              <w:t xml:space="preserve">  empatia; rešpekt k odlišnostiam; schopnosť zvládať náročné situácie spojené s výkonom povolania; komunikačné zručnosti; schopnosť pracovať v tíme; schopnosť riešiť konflikty, motivácia pre prácu vo vylúčených komunitách/lokalitách a ďalšie, </w:t>
            </w:r>
          </w:p>
          <w:p w14:paraId="6782CD46" w14:textId="77777777" w:rsidR="00F803AB" w:rsidRDefault="000725CB">
            <w:pPr>
              <w:numPr>
                <w:ilvl w:val="0"/>
                <w:numId w:val="29"/>
              </w:numPr>
              <w:spacing w:after="39" w:line="259" w:lineRule="auto"/>
              <w:ind w:right="0" w:hanging="348"/>
            </w:pPr>
            <w:r>
              <w:t xml:space="preserve">znalosť jazyka cieľovej skupiny (rómsky, maďarský a podobne), </w:t>
            </w:r>
          </w:p>
          <w:p w14:paraId="2009DDFC" w14:textId="77777777" w:rsidR="00F803AB" w:rsidRDefault="000725CB">
            <w:pPr>
              <w:numPr>
                <w:ilvl w:val="0"/>
                <w:numId w:val="29"/>
              </w:numPr>
              <w:spacing w:after="43" w:line="276" w:lineRule="auto"/>
              <w:ind w:right="0" w:hanging="348"/>
            </w:pPr>
            <w:r>
              <w:t xml:space="preserve">znalosť konkrétnej komunity a cieľovej skupiny (pobyt vo vylúčenej komunite/lokalite, jeho dĺžka a podobne), </w:t>
            </w:r>
          </w:p>
          <w:p w14:paraId="3595C113" w14:textId="77777777" w:rsidR="00F803AB" w:rsidRDefault="000725CB">
            <w:pPr>
              <w:numPr>
                <w:ilvl w:val="0"/>
                <w:numId w:val="29"/>
              </w:numPr>
              <w:spacing w:after="39" w:line="259" w:lineRule="auto"/>
              <w:ind w:right="0" w:hanging="348"/>
            </w:pPr>
            <w:r>
              <w:t xml:space="preserve">osobný záujem priebežne sa vzdelávať v odbornej problematike a pod., </w:t>
            </w:r>
          </w:p>
          <w:p w14:paraId="4D1CB60A" w14:textId="77777777" w:rsidR="00F803AB" w:rsidRDefault="000725CB">
            <w:pPr>
              <w:numPr>
                <w:ilvl w:val="0"/>
                <w:numId w:val="29"/>
              </w:numPr>
              <w:spacing w:after="0" w:line="259" w:lineRule="auto"/>
              <w:ind w:right="0" w:hanging="348"/>
            </w:pPr>
            <w:r>
              <w:t xml:space="preserve">odporúčania a pracovné hodnotenia od predchádzajúcich zamestnávateľov alebo od organizácií, s ktorými uchádzač spolupracoval. </w:t>
            </w:r>
          </w:p>
        </w:tc>
      </w:tr>
    </w:tbl>
    <w:p w14:paraId="1B3D0E8F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56651BB" w14:textId="7F2BF6AF" w:rsidR="0014198C" w:rsidRDefault="000725CB">
      <w:pPr>
        <w:spacing w:after="17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3869B3DF" w14:textId="271FA924" w:rsidR="0014198C" w:rsidRDefault="0014198C">
      <w:pPr>
        <w:spacing w:after="17" w:line="259" w:lineRule="auto"/>
        <w:ind w:left="0" w:right="0" w:firstLine="0"/>
        <w:jc w:val="left"/>
        <w:rPr>
          <w:b/>
        </w:rPr>
      </w:pPr>
    </w:p>
    <w:p w14:paraId="04A88FFD" w14:textId="5EEDB141" w:rsidR="0046068D" w:rsidRDefault="0046068D">
      <w:pPr>
        <w:spacing w:after="17" w:line="259" w:lineRule="auto"/>
        <w:ind w:left="0" w:right="0" w:firstLine="0"/>
        <w:jc w:val="left"/>
        <w:rPr>
          <w:b/>
        </w:rPr>
      </w:pPr>
    </w:p>
    <w:p w14:paraId="5FB5E666" w14:textId="60917723" w:rsidR="0046068D" w:rsidRDefault="0046068D">
      <w:pPr>
        <w:spacing w:after="17" w:line="259" w:lineRule="auto"/>
        <w:ind w:left="0" w:right="0" w:firstLine="0"/>
        <w:jc w:val="left"/>
        <w:rPr>
          <w:b/>
        </w:rPr>
      </w:pPr>
    </w:p>
    <w:p w14:paraId="47945CFF" w14:textId="42F346EC" w:rsidR="0046068D" w:rsidRDefault="0046068D">
      <w:pPr>
        <w:spacing w:after="17" w:line="259" w:lineRule="auto"/>
        <w:ind w:left="0" w:right="0" w:firstLine="0"/>
        <w:jc w:val="left"/>
        <w:rPr>
          <w:b/>
        </w:rPr>
      </w:pPr>
    </w:p>
    <w:p w14:paraId="09F4A846" w14:textId="7C3396C4" w:rsidR="0046068D" w:rsidRDefault="0046068D">
      <w:pPr>
        <w:spacing w:after="17" w:line="259" w:lineRule="auto"/>
        <w:ind w:left="0" w:right="0" w:firstLine="0"/>
        <w:jc w:val="left"/>
        <w:rPr>
          <w:b/>
        </w:rPr>
      </w:pPr>
    </w:p>
    <w:p w14:paraId="622BE9FE" w14:textId="7B14DA95" w:rsidR="0046068D" w:rsidRDefault="0046068D">
      <w:pPr>
        <w:spacing w:after="17" w:line="259" w:lineRule="auto"/>
        <w:ind w:left="0" w:right="0" w:firstLine="0"/>
        <w:jc w:val="left"/>
        <w:rPr>
          <w:b/>
        </w:rPr>
      </w:pPr>
    </w:p>
    <w:p w14:paraId="6A128ECC" w14:textId="0A3AAA2D" w:rsidR="0046068D" w:rsidRDefault="0046068D">
      <w:pPr>
        <w:spacing w:after="17" w:line="259" w:lineRule="auto"/>
        <w:ind w:left="0" w:right="0" w:firstLine="0"/>
        <w:jc w:val="left"/>
        <w:rPr>
          <w:b/>
        </w:rPr>
      </w:pPr>
    </w:p>
    <w:p w14:paraId="079F3DCB" w14:textId="2E54C1B1" w:rsidR="0046068D" w:rsidRDefault="0046068D">
      <w:pPr>
        <w:spacing w:after="17" w:line="259" w:lineRule="auto"/>
        <w:ind w:left="0" w:right="0" w:firstLine="0"/>
        <w:jc w:val="left"/>
        <w:rPr>
          <w:b/>
        </w:rPr>
      </w:pPr>
    </w:p>
    <w:p w14:paraId="04977E0B" w14:textId="77777777" w:rsidR="0046068D" w:rsidRDefault="0046068D">
      <w:pPr>
        <w:spacing w:after="17" w:line="259" w:lineRule="auto"/>
        <w:ind w:left="0" w:right="0" w:firstLine="0"/>
        <w:jc w:val="left"/>
        <w:rPr>
          <w:b/>
        </w:rPr>
      </w:pPr>
    </w:p>
    <w:p w14:paraId="2BED9F94" w14:textId="4F5BAB6F" w:rsidR="0014198C" w:rsidRDefault="0014198C">
      <w:pPr>
        <w:spacing w:after="17" w:line="259" w:lineRule="auto"/>
        <w:ind w:left="0" w:right="0" w:firstLine="0"/>
        <w:jc w:val="left"/>
      </w:pPr>
    </w:p>
    <w:p w14:paraId="71AECB3F" w14:textId="77777777" w:rsidR="00F803AB" w:rsidRDefault="000725CB">
      <w:pPr>
        <w:numPr>
          <w:ilvl w:val="1"/>
          <w:numId w:val="25"/>
        </w:numPr>
        <w:spacing w:after="19" w:line="259" w:lineRule="auto"/>
        <w:ind w:left="1227" w:right="0" w:hanging="334"/>
        <w:jc w:val="left"/>
      </w:pPr>
      <w:r>
        <w:rPr>
          <w:b/>
          <w:u w:val="single" w:color="000000"/>
        </w:rPr>
        <w:lastRenderedPageBreak/>
        <w:t>Ďalšie výberové kritériá na pozíciu asistent odborného pracovníka KC/NDC/NSSDR:</w:t>
      </w:r>
      <w:r>
        <w:rPr>
          <w:b/>
        </w:rPr>
        <w:t xml:space="preserve"> </w:t>
      </w:r>
    </w:p>
    <w:p w14:paraId="59B82AFE" w14:textId="77777777" w:rsidR="00F803AB" w:rsidRDefault="000725C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08" w:type="dxa"/>
        <w:tblInd w:w="-166" w:type="dxa"/>
        <w:tblCellMar>
          <w:top w:w="44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117"/>
        <w:gridCol w:w="7291"/>
      </w:tblGrid>
      <w:tr w:rsidR="00F803AB" w14:paraId="414E4027" w14:textId="77777777" w:rsidTr="0046068D">
        <w:trPr>
          <w:trHeight w:val="10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9563CE6" w14:textId="77777777" w:rsidR="00F803AB" w:rsidRDefault="000725CB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Základné  informácie 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B093D" w14:textId="52E16DAB" w:rsidR="00F803AB" w:rsidRDefault="000725CB" w:rsidP="0025059F">
            <w:pPr>
              <w:spacing w:after="0" w:line="259" w:lineRule="auto"/>
              <w:ind w:left="0" w:right="47" w:firstLine="0"/>
            </w:pPr>
            <w:r>
              <w:t>Každý úspešný uchádzač na pozíciu asistent odborného pracovníka KC/NDC/</w:t>
            </w:r>
            <w:r w:rsidR="00821AFF">
              <w:t>NSSDR,</w:t>
            </w:r>
            <w:r>
              <w:t xml:space="preserve"> ktorého výberová komisia vyberie na výberovom konaní na uvedenú pozíciu </w:t>
            </w:r>
            <w:r>
              <w:rPr>
                <w:b/>
              </w:rPr>
              <w:t>musí spĺňať podmienku bezúhonnosti</w:t>
            </w:r>
            <w:r>
              <w:t xml:space="preserve">. </w:t>
            </w:r>
          </w:p>
        </w:tc>
      </w:tr>
      <w:tr w:rsidR="009A38AD" w14:paraId="051C8E88" w14:textId="77777777" w:rsidTr="009A38AD">
        <w:trPr>
          <w:trHeight w:val="323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FED95" w14:textId="77777777" w:rsidR="009A38AD" w:rsidRDefault="009A38A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Ďalšie výberové  kritériá 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7008" w14:textId="530787BD" w:rsidR="009A38AD" w:rsidRDefault="009A38AD">
            <w:pPr>
              <w:numPr>
                <w:ilvl w:val="0"/>
                <w:numId w:val="30"/>
              </w:numPr>
              <w:spacing w:after="46" w:line="276" w:lineRule="auto"/>
              <w:ind w:right="0" w:hanging="348"/>
            </w:pPr>
            <w:r>
              <w:rPr>
                <w:b/>
              </w:rPr>
              <w:t xml:space="preserve">Asistent odborného pracovníka KC/NDC/NSSDR </w:t>
            </w:r>
            <w:r>
              <w:t>je spôsobilý vykonávať č</w:t>
            </w:r>
            <w:r w:rsidR="00D52CEE">
              <w:t>innosti podrobnejšie uvedené v P</w:t>
            </w:r>
            <w:r>
              <w:t xml:space="preserve">rílohe 4c Sprievodcu, </w:t>
            </w:r>
          </w:p>
          <w:p w14:paraId="7CB8A2F7" w14:textId="77777777" w:rsidR="009A38AD" w:rsidRDefault="009A38AD">
            <w:pPr>
              <w:numPr>
                <w:ilvl w:val="0"/>
                <w:numId w:val="30"/>
              </w:numPr>
              <w:spacing w:after="48" w:line="274" w:lineRule="auto"/>
              <w:ind w:right="0" w:hanging="348"/>
            </w:pPr>
            <w:r>
              <w:t xml:space="preserve">skúsenosti v oblasti sociálnej práce, komunitnej práce, voľnočasových aktivít a pod. a/alebo absolvované vzdelávanie v príslušnej oblasti, </w:t>
            </w:r>
          </w:p>
          <w:p w14:paraId="40A69531" w14:textId="77777777" w:rsidR="009A38AD" w:rsidRDefault="009A38AD">
            <w:pPr>
              <w:numPr>
                <w:ilvl w:val="0"/>
                <w:numId w:val="30"/>
              </w:numPr>
              <w:spacing w:after="0" w:line="259" w:lineRule="auto"/>
              <w:ind w:right="0" w:hanging="348"/>
            </w:pPr>
            <w:r>
              <w:t xml:space="preserve">znalosť slovenského jazyka,  </w:t>
            </w:r>
          </w:p>
          <w:p w14:paraId="51B6582F" w14:textId="77777777" w:rsidR="009A38AD" w:rsidRDefault="009A38AD">
            <w:pPr>
              <w:numPr>
                <w:ilvl w:val="0"/>
                <w:numId w:val="31"/>
              </w:numPr>
              <w:spacing w:after="36" w:line="259" w:lineRule="auto"/>
              <w:ind w:right="0" w:hanging="348"/>
            </w:pPr>
            <w:r>
              <w:t xml:space="preserve">znalosť jazyka cieľovej skupiny (rómsky, maďarsky a pod.), </w:t>
            </w:r>
          </w:p>
          <w:p w14:paraId="5B61E5AE" w14:textId="77777777" w:rsidR="009A38AD" w:rsidRDefault="009A38AD">
            <w:pPr>
              <w:numPr>
                <w:ilvl w:val="0"/>
                <w:numId w:val="31"/>
              </w:numPr>
              <w:spacing w:after="43" w:line="276" w:lineRule="auto"/>
              <w:ind w:right="0" w:hanging="348"/>
            </w:pPr>
            <w:r>
              <w:t xml:space="preserve">znalosť konkrétnej komunity a cieľovej skupiny (pobyt vo vylúčenej komunite/lokalite, jeho dĺžka a podobne), </w:t>
            </w:r>
          </w:p>
          <w:p w14:paraId="5250E98C" w14:textId="55B51F8C" w:rsidR="009A38AD" w:rsidRDefault="009A38AD" w:rsidP="0046068D">
            <w:pPr>
              <w:numPr>
                <w:ilvl w:val="0"/>
                <w:numId w:val="31"/>
              </w:numPr>
              <w:spacing w:after="0" w:line="259" w:lineRule="auto"/>
              <w:ind w:right="0" w:hanging="348"/>
            </w:pPr>
            <w:r>
              <w:t xml:space="preserve">práca s PC na základnej úrovni (Microsoft Word, Microsoft Excel, práca s internetom). </w:t>
            </w:r>
          </w:p>
        </w:tc>
      </w:tr>
      <w:tr w:rsidR="00F803AB" w14:paraId="5C457435" w14:textId="77777777" w:rsidTr="009A38AD">
        <w:trPr>
          <w:trHeight w:val="3441"/>
        </w:trPr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93B951" w14:textId="77777777" w:rsidR="00F803AB" w:rsidRDefault="000725CB">
            <w:pPr>
              <w:spacing w:after="1" w:line="276" w:lineRule="auto"/>
              <w:ind w:left="1" w:right="6" w:firstLine="0"/>
              <w:jc w:val="center"/>
            </w:pPr>
            <w:r>
              <w:rPr>
                <w:b/>
              </w:rPr>
              <w:t xml:space="preserve">Doplňujúce výberové kritériá </w:t>
            </w:r>
          </w:p>
          <w:p w14:paraId="0B393903" w14:textId="77777777" w:rsidR="00F803AB" w:rsidRDefault="000725CB">
            <w:pPr>
              <w:spacing w:after="16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  <w:p w14:paraId="2D4CE0BD" w14:textId="77777777" w:rsidR="00F803AB" w:rsidRDefault="000725CB">
            <w:pPr>
              <w:spacing w:after="19" w:line="259" w:lineRule="auto"/>
              <w:ind w:left="0" w:right="8" w:firstLine="0"/>
              <w:jc w:val="center"/>
            </w:pPr>
            <w:r>
              <w:t xml:space="preserve"> </w:t>
            </w:r>
          </w:p>
          <w:p w14:paraId="7956726C" w14:textId="77777777" w:rsidR="00F803AB" w:rsidRDefault="000725CB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892E" w14:textId="77777777" w:rsidR="00F803AB" w:rsidRDefault="000725CB">
            <w:pPr>
              <w:spacing w:after="47" w:line="275" w:lineRule="auto"/>
              <w:ind w:left="0" w:right="51" w:firstLine="0"/>
            </w:pPr>
            <w:r>
              <w:t xml:space="preserve">V prípade, že na základe výberových kritérií komisia vyhodnotí viacerých uchádzačov ako vhodných na obsadzovanú pozíciu komisia posudzuje doplňujúce výberové kritériá: </w:t>
            </w:r>
          </w:p>
          <w:p w14:paraId="6C4B6B92" w14:textId="77777777" w:rsidR="00F803AB" w:rsidRDefault="000725CB">
            <w:pPr>
              <w:numPr>
                <w:ilvl w:val="0"/>
                <w:numId w:val="32"/>
              </w:numPr>
              <w:spacing w:after="47" w:line="275" w:lineRule="auto"/>
              <w:ind w:right="47" w:hanging="348"/>
            </w:pPr>
            <w:r>
              <w:rPr>
                <w:u w:val="single" w:color="000000"/>
              </w:rPr>
              <w:t>osobnostné predpoklady:</w:t>
            </w:r>
            <w:r>
              <w:t xml:space="preserve">  empatia; rešpekt k odlišnostiam; schopnosť zvládať náročné situácie, spojené s výkonom povolania; schopnosť pracovať v tíme; schopnosť riešiť konflikty, motivácia pre prácu vo vylúčených komunitách/lokalitách a ďalšie. </w:t>
            </w:r>
          </w:p>
          <w:p w14:paraId="246AB348" w14:textId="77777777" w:rsidR="00F803AB" w:rsidRDefault="000725CB">
            <w:pPr>
              <w:numPr>
                <w:ilvl w:val="0"/>
                <w:numId w:val="32"/>
              </w:numPr>
              <w:spacing w:after="36" w:line="259" w:lineRule="auto"/>
              <w:ind w:right="47" w:hanging="348"/>
            </w:pPr>
            <w:r>
              <w:t xml:space="preserve">záujem priebežne sa vzdelávať v odbornej problematike a pod. </w:t>
            </w:r>
          </w:p>
          <w:p w14:paraId="2C6C92B8" w14:textId="77777777" w:rsidR="00F803AB" w:rsidRDefault="000725CB">
            <w:pPr>
              <w:numPr>
                <w:ilvl w:val="0"/>
                <w:numId w:val="32"/>
              </w:numPr>
              <w:spacing w:after="0" w:line="259" w:lineRule="auto"/>
              <w:ind w:right="47" w:hanging="348"/>
            </w:pPr>
            <w:r>
              <w:t xml:space="preserve">odporúčania a pracovné hodnotenie od predchádzajúcich zamestnávateľov alebo od organizácií, s ktorými uchádzač spolupracoval. </w:t>
            </w:r>
          </w:p>
        </w:tc>
      </w:tr>
    </w:tbl>
    <w:p w14:paraId="6F880D83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17B48E2" w14:textId="77777777" w:rsidR="00F803AB" w:rsidRDefault="000725CB">
      <w:pPr>
        <w:spacing w:after="0" w:line="259" w:lineRule="auto"/>
        <w:ind w:left="0" w:right="7634" w:firstLine="0"/>
        <w:jc w:val="right"/>
      </w:pPr>
      <w:r>
        <w:t xml:space="preserve"> </w:t>
      </w:r>
      <w:r>
        <w:br w:type="page"/>
      </w:r>
    </w:p>
    <w:p w14:paraId="01A7EE55" w14:textId="77777777" w:rsidR="00F803AB" w:rsidRDefault="000725CB">
      <w:pPr>
        <w:numPr>
          <w:ilvl w:val="0"/>
          <w:numId w:val="25"/>
        </w:numPr>
        <w:spacing w:after="9" w:line="268" w:lineRule="auto"/>
        <w:ind w:left="521" w:right="38" w:hanging="348"/>
      </w:pPr>
      <w:r>
        <w:rPr>
          <w:b/>
        </w:rPr>
        <w:lastRenderedPageBreak/>
        <w:t xml:space="preserve">Účinnosť </w:t>
      </w:r>
      <w:r>
        <w:t xml:space="preserve"> </w:t>
      </w:r>
    </w:p>
    <w:p w14:paraId="226ED965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196B91C" w14:textId="692D3CF1" w:rsidR="00F803AB" w:rsidRDefault="000725CB">
      <w:pPr>
        <w:spacing w:after="7"/>
        <w:ind w:left="-5" w:right="40"/>
      </w:pPr>
      <w:r>
        <w:t xml:space="preserve">Postup podľa tohto dokumentu </w:t>
      </w:r>
      <w:r w:rsidR="0008606C">
        <w:t xml:space="preserve">je záväzný </w:t>
      </w:r>
      <w:r w:rsidR="00821AFF">
        <w:t>pre výberové</w:t>
      </w:r>
      <w:r>
        <w:t xml:space="preserve"> konania vyhlásené Poskytovateľmi</w:t>
      </w:r>
      <w:r>
        <w:rPr>
          <w:b/>
          <w:color w:val="893266"/>
        </w:rPr>
        <w:t xml:space="preserve"> </w:t>
      </w:r>
      <w:r>
        <w:t>služby zapojenými do</w:t>
      </w:r>
      <w:r w:rsidR="00C466F1">
        <w:t xml:space="preserve"> </w:t>
      </w:r>
      <w:r w:rsidR="00846D7F">
        <w:t>NP KS MRK</w:t>
      </w:r>
      <w:r>
        <w:t xml:space="preserve">. </w:t>
      </w:r>
      <w:r w:rsidR="0008606C">
        <w:t>Pre Používateľov služby, ktorí realizujú výberové konania pred nadobudnutím účinnosti Zmluvy o spolupráci, nie je tento dokument</w:t>
      </w:r>
      <w:r w:rsidR="004E4779">
        <w:t xml:space="preserve"> právne záväzný</w:t>
      </w:r>
      <w:r w:rsidR="0008606C">
        <w:t xml:space="preserve">, avšak odporúčame </w:t>
      </w:r>
      <w:r w:rsidR="004E4779">
        <w:t>týmto poslytovateľom služby p</w:t>
      </w:r>
      <w:r w:rsidR="0008606C">
        <w:t xml:space="preserve">ostup </w:t>
      </w:r>
      <w:r w:rsidR="004E4779">
        <w:t xml:space="preserve">uvedený v tomto dokumente </w:t>
      </w:r>
      <w:r w:rsidR="0008606C">
        <w:t xml:space="preserve">dodržať, </w:t>
      </w:r>
      <w:r w:rsidR="004E4779">
        <w:t xml:space="preserve">nakoľko len v prípade dodržania tohto postupu môže byť </w:t>
      </w:r>
      <w:r w:rsidR="0008606C">
        <w:t>výber uchádzača po nadobudutí účinnosti Zmluvy o spolupráci</w:t>
      </w:r>
      <w:r w:rsidR="004E4779">
        <w:t xml:space="preserve"> schválený</w:t>
      </w:r>
      <w:r w:rsidR="0008606C">
        <w:t>.</w:t>
      </w:r>
    </w:p>
    <w:p w14:paraId="5E4815BD" w14:textId="77777777" w:rsidR="00F803AB" w:rsidRDefault="000725CB">
      <w:pPr>
        <w:spacing w:after="19" w:line="259" w:lineRule="auto"/>
        <w:ind w:left="360" w:right="0" w:firstLine="0"/>
        <w:jc w:val="center"/>
      </w:pPr>
      <w:r>
        <w:rPr>
          <w:b/>
        </w:rPr>
        <w:t xml:space="preserve"> </w:t>
      </w:r>
    </w:p>
    <w:p w14:paraId="0E76DC73" w14:textId="77777777" w:rsidR="00F803AB" w:rsidRDefault="000725CB">
      <w:pPr>
        <w:spacing w:after="9" w:line="268" w:lineRule="auto"/>
        <w:ind w:left="370" w:right="38"/>
      </w:pPr>
      <w:r>
        <w:rPr>
          <w:b/>
        </w:rPr>
        <w:t xml:space="preserve">4. Harmonogram výberového konania </w:t>
      </w:r>
      <w:r>
        <w:t xml:space="preserve"> </w:t>
      </w:r>
    </w:p>
    <w:p w14:paraId="00F3EF6A" w14:textId="77777777" w:rsidR="00F803AB" w:rsidRDefault="000725CB">
      <w:pPr>
        <w:spacing w:after="16" w:line="259" w:lineRule="auto"/>
        <w:ind w:left="360" w:right="0" w:firstLine="0"/>
        <w:jc w:val="center"/>
      </w:pPr>
      <w:r>
        <w:rPr>
          <w:b/>
        </w:rPr>
        <w:t xml:space="preserve"> </w:t>
      </w:r>
    </w:p>
    <w:p w14:paraId="29345B80" w14:textId="77777777" w:rsidR="00F803AB" w:rsidRDefault="000725CB">
      <w:pPr>
        <w:spacing w:after="0"/>
        <w:ind w:left="-5" w:right="40"/>
      </w:pPr>
      <w:r>
        <w:t xml:space="preserve">Harmonogram ponúka prehľad aktivít spojených s VK. Hrubým písmom sú zvýraznené úlohy Poskytovateľa služby.  </w:t>
      </w:r>
    </w:p>
    <w:p w14:paraId="65E51F30" w14:textId="77777777" w:rsidR="0028067C" w:rsidRDefault="0028067C">
      <w:pPr>
        <w:spacing w:after="0" w:line="259" w:lineRule="auto"/>
        <w:ind w:left="355" w:right="0" w:firstLine="0"/>
        <w:jc w:val="center"/>
        <w:rPr>
          <w:b/>
        </w:rPr>
      </w:pPr>
    </w:p>
    <w:p w14:paraId="58A6F47F" w14:textId="6E73A746" w:rsidR="00F803AB" w:rsidRDefault="000725CB">
      <w:pPr>
        <w:spacing w:after="0" w:line="259" w:lineRule="auto"/>
        <w:ind w:left="355" w:right="0" w:firstLine="0"/>
        <w:jc w:val="center"/>
      </w:pPr>
      <w:r>
        <w:rPr>
          <w:b/>
        </w:rPr>
        <w:t xml:space="preserve"> </w:t>
      </w:r>
    </w:p>
    <w:p w14:paraId="17FE9DEB" w14:textId="77777777" w:rsidR="00F803AB" w:rsidRDefault="000725CB">
      <w:pPr>
        <w:spacing w:after="0" w:line="259" w:lineRule="auto"/>
        <w:ind w:left="35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747" w:type="dxa"/>
        <w:tblInd w:w="434" w:type="dxa"/>
        <w:tblCellMar>
          <w:top w:w="44" w:type="dxa"/>
          <w:right w:w="94" w:type="dxa"/>
        </w:tblCellMar>
        <w:tblLook w:val="04A0" w:firstRow="1" w:lastRow="0" w:firstColumn="1" w:lastColumn="0" w:noHBand="0" w:noVBand="1"/>
      </w:tblPr>
      <w:tblGrid>
        <w:gridCol w:w="3644"/>
        <w:gridCol w:w="5103"/>
      </w:tblGrid>
      <w:tr w:rsidR="00F803AB" w14:paraId="60C07736" w14:textId="77777777" w:rsidTr="001C4EBA">
        <w:trPr>
          <w:trHeight w:val="27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D0036" w14:textId="77777777" w:rsidR="00F803AB" w:rsidRDefault="000725CB">
            <w:pPr>
              <w:spacing w:after="0" w:line="259" w:lineRule="auto"/>
              <w:ind w:left="88" w:right="0" w:firstLine="0"/>
              <w:jc w:val="center"/>
            </w:pPr>
            <w:r>
              <w:rPr>
                <w:b/>
              </w:rPr>
              <w:t xml:space="preserve">LEHOTA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DE82B" w14:textId="77777777" w:rsidR="00F803AB" w:rsidRDefault="000725CB">
            <w:pPr>
              <w:spacing w:after="0" w:line="259" w:lineRule="auto"/>
              <w:ind w:left="93" w:right="0" w:firstLine="0"/>
              <w:jc w:val="center"/>
            </w:pPr>
            <w:r>
              <w:rPr>
                <w:b/>
              </w:rPr>
              <w:t xml:space="preserve">POVINNOSŤ </w:t>
            </w:r>
          </w:p>
        </w:tc>
      </w:tr>
      <w:tr w:rsidR="00F803AB" w14:paraId="64043076" w14:textId="77777777" w:rsidTr="001C4EBA">
        <w:trPr>
          <w:trHeight w:val="81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384B" w14:textId="77777777" w:rsidR="00F803AB" w:rsidRDefault="000725CB">
            <w:pPr>
              <w:spacing w:after="0" w:line="259" w:lineRule="auto"/>
              <w:ind w:left="106" w:right="869" w:firstLine="0"/>
            </w:pPr>
            <w:r>
              <w:t xml:space="preserve">14 kalendárnych dní  pred VK (odporúčaná minimálna doba)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81BD" w14:textId="53BF64C7" w:rsidR="00F803AB" w:rsidRDefault="000725CB" w:rsidP="0013039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zaslať oznam o výberovom konaní na </w:t>
            </w:r>
            <w:r w:rsidR="0013039E">
              <w:rPr>
                <w:b/>
              </w:rPr>
              <w:t xml:space="preserve">ÚV </w:t>
            </w:r>
            <w:r>
              <w:rPr>
                <w:b/>
              </w:rPr>
              <w:t xml:space="preserve">SR/USVRK </w:t>
            </w:r>
          </w:p>
        </w:tc>
      </w:tr>
      <w:tr w:rsidR="00F803AB" w14:paraId="79305489" w14:textId="77777777" w:rsidTr="001C4EBA">
        <w:trPr>
          <w:trHeight w:val="54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01ED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2 pracovné dni po doručení oznamu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9984" w14:textId="1ADA4B0B" w:rsidR="00F803AB" w:rsidRDefault="0013039E">
            <w:pPr>
              <w:spacing w:after="0" w:line="259" w:lineRule="auto"/>
              <w:ind w:left="108" w:right="0" w:firstLine="0"/>
              <w:jc w:val="left"/>
            </w:pPr>
            <w:r>
              <w:t xml:space="preserve">ÚV </w:t>
            </w:r>
            <w:r w:rsidR="000725CB">
              <w:t>SR/USVRK schváli znenie oznamu</w:t>
            </w:r>
            <w:r w:rsidR="000725CB">
              <w:rPr>
                <w:b/>
              </w:rPr>
              <w:t xml:space="preserve"> </w:t>
            </w:r>
          </w:p>
        </w:tc>
      </w:tr>
      <w:tr w:rsidR="00F803AB" w14:paraId="73511EF5" w14:textId="77777777" w:rsidTr="001C4EBA">
        <w:trPr>
          <w:trHeight w:val="81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0813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najmenej 10 kalendárnych dní pred uzávierkou prijímania žiadostí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A7ED" w14:textId="77777777" w:rsidR="00F803AB" w:rsidRDefault="000725C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zverejniť oznam o výberovom konaní  </w:t>
            </w:r>
          </w:p>
          <w:p w14:paraId="299925F0" w14:textId="77777777" w:rsidR="00F803AB" w:rsidRDefault="000725C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803AB" w14:paraId="4AA11E95" w14:textId="77777777" w:rsidTr="001C4EBA">
        <w:trPr>
          <w:trHeight w:val="54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94BE" w14:textId="77777777" w:rsidR="00F803AB" w:rsidRDefault="000725CB">
            <w:pPr>
              <w:spacing w:after="0" w:line="259" w:lineRule="auto"/>
              <w:ind w:left="106" w:right="0" w:firstLine="0"/>
            </w:pPr>
            <w:r>
              <w:t xml:space="preserve">Najmenej 10 kalendárnych dní pred VK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FAB1" w14:textId="77777777" w:rsidR="00F803AB" w:rsidRDefault="000725C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zaslať oznam a pozvánku členom výberovej komisie </w:t>
            </w:r>
          </w:p>
        </w:tc>
      </w:tr>
      <w:tr w:rsidR="00F803AB" w14:paraId="615D9161" w14:textId="77777777" w:rsidTr="001C4EBA">
        <w:trPr>
          <w:trHeight w:val="54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2282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Minimálne 3 kalendárne dni pred VK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89AE" w14:textId="77777777" w:rsidR="00F803AB" w:rsidRDefault="000725CB">
            <w:pPr>
              <w:spacing w:after="0" w:line="259" w:lineRule="auto"/>
              <w:ind w:left="108" w:right="0" w:firstLine="0"/>
              <w:jc w:val="left"/>
            </w:pPr>
            <w:r>
              <w:t xml:space="preserve">uzávierka pre prijímanie žiadostí o prijatie do pracovného pomeru  </w:t>
            </w:r>
          </w:p>
        </w:tc>
      </w:tr>
      <w:tr w:rsidR="00F803AB" w14:paraId="2EDA4573" w14:textId="77777777" w:rsidTr="001C4EBA">
        <w:trPr>
          <w:trHeight w:val="1351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26C7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Po uzávierke prijímania žiadostí o prijatie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9C1" w14:textId="77777777" w:rsidR="00F803AB" w:rsidRDefault="000725C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zabezpečiť oficiálne otváranie obálok prijatých od uchádzačov za prítomnosti zástupcov Poskytovateľa služby a USVRK, skontrolovať splnenie kvalifikačných predpokladov jednotlivých uchádzačov a proces zaznamenať v Zápisnici z otvárania obálok </w:t>
            </w:r>
          </w:p>
        </w:tc>
      </w:tr>
      <w:tr w:rsidR="00F803AB" w14:paraId="0C0DB82D" w14:textId="77777777" w:rsidTr="001C4EBA">
        <w:trPr>
          <w:trHeight w:val="81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196F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Najneskôr 1 pracovný deň pred VK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3D5" w14:textId="77777777" w:rsidR="00F803AB" w:rsidRDefault="000725C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pozvať na VK uchádzačov, ktorí spĺňajú kvalifikačné predpoklady a vyzvať na doplnenie chýbajúcich dokladov </w:t>
            </w:r>
          </w:p>
        </w:tc>
      </w:tr>
      <w:tr w:rsidR="00F803AB" w14:paraId="5D8CBDBE" w14:textId="77777777" w:rsidTr="001C4EBA">
        <w:trPr>
          <w:trHeight w:val="81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4901" w14:textId="77777777" w:rsidR="00F803AB" w:rsidRDefault="000725CB">
            <w:pPr>
              <w:spacing w:after="0" w:line="259" w:lineRule="auto"/>
              <w:ind w:left="106" w:right="878" w:firstLine="0"/>
              <w:jc w:val="left"/>
            </w:pPr>
            <w:r>
              <w:t xml:space="preserve">1 pracovný deň  pred VK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56BF" w14:textId="77777777" w:rsidR="00F803AB" w:rsidRDefault="000725C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oznámiť (e-mailom alebo písomne) členom komisie mená uchádzačov na pracovné pozície so základnými informáciami  </w:t>
            </w:r>
          </w:p>
        </w:tc>
      </w:tr>
      <w:tr w:rsidR="00F803AB" w14:paraId="74CF615F" w14:textId="77777777" w:rsidTr="001C4EBA">
        <w:trPr>
          <w:trHeight w:val="27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B58127D" w14:textId="77777777" w:rsidR="00F803AB" w:rsidRPr="00821AFF" w:rsidRDefault="00F803AB" w:rsidP="001C4EBA">
            <w:pPr>
              <w:spacing w:after="160" w:line="259" w:lineRule="auto"/>
              <w:ind w:left="0" w:right="207" w:firstLine="0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A37E6" w14:textId="0CF669F9" w:rsidR="00F803AB" w:rsidRPr="00821AFF" w:rsidRDefault="00821AFF" w:rsidP="001C4EBA">
            <w:pPr>
              <w:spacing w:after="0" w:line="259" w:lineRule="auto"/>
              <w:ind w:left="-41" w:right="0" w:firstLine="72"/>
              <w:rPr>
                <w:b/>
              </w:rPr>
            </w:pPr>
            <w:r w:rsidRPr="00821AFF">
              <w:rPr>
                <w:b/>
              </w:rPr>
              <w:t>V</w:t>
            </w:r>
            <w:r w:rsidR="000725CB" w:rsidRPr="00821AFF">
              <w:rPr>
                <w:b/>
              </w:rPr>
              <w:t>ÝBEROVÉ KONANIE</w:t>
            </w:r>
          </w:p>
        </w:tc>
      </w:tr>
      <w:tr w:rsidR="00F803AB" w14:paraId="4EE8A41C" w14:textId="77777777" w:rsidTr="001C4EBA">
        <w:trPr>
          <w:trHeight w:val="2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6C3A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v deň konania VK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CA82" w14:textId="77777777" w:rsidR="00F803AB" w:rsidRDefault="000725C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vypracovať zápisnicu z výberového konania </w:t>
            </w:r>
          </w:p>
        </w:tc>
      </w:tr>
      <w:tr w:rsidR="00F803AB" w14:paraId="1C55D3A3" w14:textId="77777777" w:rsidTr="001C4EBA">
        <w:trPr>
          <w:trHeight w:val="54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9991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do 10 pracovných dní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2FE3" w14:textId="5F8A208D" w:rsidR="00F803AB" w:rsidRDefault="000725CB" w:rsidP="0013039E">
            <w:pPr>
              <w:spacing w:after="0" w:line="259" w:lineRule="auto"/>
              <w:ind w:left="108" w:right="689" w:firstLine="0"/>
              <w:jc w:val="left"/>
            </w:pPr>
            <w:r>
              <w:rPr>
                <w:b/>
              </w:rPr>
              <w:t xml:space="preserve">Zápisnicu z výberového konania poslať spolu s dokumentáciou na </w:t>
            </w:r>
            <w:r w:rsidR="0013039E">
              <w:rPr>
                <w:b/>
              </w:rPr>
              <w:t xml:space="preserve">ÚV </w:t>
            </w:r>
            <w:r>
              <w:rPr>
                <w:b/>
              </w:rPr>
              <w:t xml:space="preserve">SR/USVRK </w:t>
            </w:r>
          </w:p>
        </w:tc>
      </w:tr>
      <w:tr w:rsidR="00F803AB" w14:paraId="799DD1D3" w14:textId="77777777" w:rsidTr="001C4EBA">
        <w:trPr>
          <w:trHeight w:val="54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C239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do 10 pracovných dní po doručení dokumentácie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CC6B" w14:textId="4E6A4FF4" w:rsidR="00F803AB" w:rsidRDefault="0013039E">
            <w:pPr>
              <w:spacing w:after="0" w:line="259" w:lineRule="auto"/>
              <w:ind w:left="108" w:right="0" w:firstLine="0"/>
              <w:jc w:val="left"/>
            </w:pPr>
            <w:r>
              <w:t xml:space="preserve">ÚV </w:t>
            </w:r>
            <w:r w:rsidR="000725CB">
              <w:t xml:space="preserve">SR/USVRK schváli proces a výsledky výberového konania </w:t>
            </w:r>
          </w:p>
        </w:tc>
      </w:tr>
      <w:tr w:rsidR="00F803AB" w14:paraId="692633FE" w14:textId="77777777" w:rsidTr="00ED2FA5">
        <w:trPr>
          <w:trHeight w:val="66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8B42" w14:textId="102EA9F4" w:rsidR="00F803AB" w:rsidRPr="001C4EBA" w:rsidRDefault="000725CB" w:rsidP="001C4EBA">
            <w:pPr>
              <w:spacing w:before="240" w:after="0" w:line="480" w:lineRule="auto"/>
              <w:ind w:left="106" w:right="0" w:firstLine="0"/>
              <w:jc w:val="left"/>
            </w:pPr>
            <w:r w:rsidRPr="001C4EBA">
              <w:t>po schválení VK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A46" w14:textId="73EB510E" w:rsidR="00F803AB" w:rsidRPr="001C4EBA" w:rsidRDefault="000725CB" w:rsidP="00ED2FA5">
            <w:pPr>
              <w:spacing w:after="0" w:line="276" w:lineRule="auto"/>
              <w:ind w:left="108" w:right="0" w:firstLine="0"/>
              <w:jc w:val="left"/>
            </w:pPr>
            <w:r w:rsidRPr="001C4EBA">
              <w:rPr>
                <w:b/>
              </w:rPr>
              <w:t>uzavrieť pracovnú zmluvu s úspešnými uchádzačmi</w:t>
            </w:r>
            <w:r w:rsidR="00C466F1" w:rsidRPr="001C4EBA">
              <w:rPr>
                <w:b/>
              </w:rPr>
              <w:t>, prípadne dodatok k pracovnej zmluve</w:t>
            </w:r>
            <w:r w:rsidRPr="001C4EBA">
              <w:rPr>
                <w:b/>
              </w:rPr>
              <w:t xml:space="preserve"> </w:t>
            </w:r>
          </w:p>
        </w:tc>
      </w:tr>
      <w:tr w:rsidR="00F803AB" w14:paraId="3D1771EE" w14:textId="77777777" w:rsidTr="001C4EBA">
        <w:trPr>
          <w:trHeight w:val="54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89B0" w14:textId="77777777" w:rsidR="00F803AB" w:rsidRDefault="000725CB">
            <w:pPr>
              <w:spacing w:after="0" w:line="259" w:lineRule="auto"/>
              <w:ind w:left="106" w:right="0" w:firstLine="0"/>
              <w:jc w:val="left"/>
            </w:pPr>
            <w:r>
              <w:t xml:space="preserve">do 6 mesiacov po VK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0CC9" w14:textId="77777777" w:rsidR="00F803AB" w:rsidRDefault="000725CB">
            <w:pPr>
              <w:spacing w:after="0" w:line="259" w:lineRule="auto"/>
              <w:ind w:left="108" w:right="1591" w:firstLine="0"/>
            </w:pPr>
            <w:r>
              <w:t xml:space="preserve">možnosť uzavrieť pracovnú zmluvu  s náhradníkmi </w:t>
            </w:r>
          </w:p>
        </w:tc>
      </w:tr>
    </w:tbl>
    <w:p w14:paraId="477A9B6A" w14:textId="77777777" w:rsidR="00F803AB" w:rsidRDefault="000725CB">
      <w:pPr>
        <w:spacing w:after="19" w:line="259" w:lineRule="auto"/>
        <w:ind w:left="360" w:right="0" w:firstLine="0"/>
        <w:jc w:val="center"/>
      </w:pPr>
      <w:r>
        <w:rPr>
          <w:b/>
        </w:rPr>
        <w:t xml:space="preserve"> </w:t>
      </w:r>
    </w:p>
    <w:p w14:paraId="45A9172F" w14:textId="77777777" w:rsidR="00F803AB" w:rsidRDefault="000725C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2EB5293" w14:textId="77777777" w:rsidR="00F803AB" w:rsidRDefault="000725CB">
      <w:pPr>
        <w:spacing w:after="9" w:line="268" w:lineRule="auto"/>
        <w:ind w:left="-5" w:right="38"/>
      </w:pPr>
      <w:r>
        <w:rPr>
          <w:b/>
        </w:rPr>
        <w:t xml:space="preserve">Súvisiace prílohy Sprievodcu </w:t>
      </w:r>
    </w:p>
    <w:p w14:paraId="18CB857B" w14:textId="77777777" w:rsidR="00F803AB" w:rsidRDefault="000725CB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CC7C61" w14:textId="453E4CA9" w:rsidR="00F803AB" w:rsidRDefault="000725CB">
      <w:pPr>
        <w:spacing w:after="10"/>
        <w:ind w:left="-5" w:right="40"/>
      </w:pPr>
      <w:r>
        <w:t xml:space="preserve">4a </w:t>
      </w:r>
      <w:r w:rsidRPr="00F76640">
        <w:rPr>
          <w:color w:val="FF0000"/>
        </w:rPr>
        <w:t xml:space="preserve">Vzor </w:t>
      </w:r>
      <w:r w:rsidR="0025059F" w:rsidRPr="00F76640">
        <w:rPr>
          <w:color w:val="FF0000"/>
        </w:rPr>
        <w:t xml:space="preserve">Informačného dokumentu o spracúvaní osobných údajov </w:t>
      </w:r>
      <w:r w:rsidRPr="00F76640">
        <w:rPr>
          <w:color w:val="FF0000"/>
        </w:rPr>
        <w:t xml:space="preserve">  </w:t>
      </w:r>
    </w:p>
    <w:p w14:paraId="09CC64AA" w14:textId="5B58D301" w:rsidR="00F803AB" w:rsidRDefault="000725CB">
      <w:pPr>
        <w:spacing w:after="7"/>
        <w:ind w:left="-5" w:right="40"/>
      </w:pPr>
      <w:r>
        <w:t xml:space="preserve">4b Vzor Prehľadu zamestnancov Poskytovateľa služby, ktorých navrhuje na obsadenie </w:t>
      </w:r>
      <w:r w:rsidR="008A0107">
        <w:t>pozícií v</w:t>
      </w:r>
      <w:r>
        <w:t xml:space="preserve"> rámci </w:t>
      </w:r>
      <w:r w:rsidR="00846D7F">
        <w:t>NP KS MRK</w:t>
      </w:r>
    </w:p>
    <w:p w14:paraId="013E95EB" w14:textId="0333AD65" w:rsidR="00F803AB" w:rsidRDefault="000725CB">
      <w:pPr>
        <w:spacing w:after="10"/>
        <w:ind w:left="-5" w:right="40"/>
      </w:pPr>
      <w:r>
        <w:t>4</w:t>
      </w:r>
      <w:r w:rsidR="00821AFF">
        <w:t>c Vzor</w:t>
      </w:r>
      <w:r>
        <w:t xml:space="preserve"> Oznamu o výberovom konaní </w:t>
      </w:r>
    </w:p>
    <w:p w14:paraId="590A08C6" w14:textId="36955B3F" w:rsidR="00F803AB" w:rsidRDefault="001D2F89">
      <w:pPr>
        <w:spacing w:after="10"/>
        <w:ind w:left="-5" w:right="40"/>
      </w:pPr>
      <w:r>
        <w:t>4d Vzor</w:t>
      </w:r>
      <w:r w:rsidR="000725CB">
        <w:t xml:space="preserve"> Zápisnice </w:t>
      </w:r>
      <w:r>
        <w:t>z otvárania</w:t>
      </w:r>
      <w:r w:rsidR="000725CB">
        <w:t xml:space="preserve"> obálok </w:t>
      </w:r>
    </w:p>
    <w:p w14:paraId="70FF7ACE" w14:textId="601576F7" w:rsidR="00F803AB" w:rsidRDefault="001D2F89">
      <w:pPr>
        <w:spacing w:after="8"/>
        <w:ind w:left="-5" w:right="40"/>
      </w:pPr>
      <w:r>
        <w:t>4e Vzor</w:t>
      </w:r>
      <w:r w:rsidR="000725CB">
        <w:t xml:space="preserve"> Zápisnice z výberového konania </w:t>
      </w:r>
    </w:p>
    <w:p w14:paraId="14172534" w14:textId="3281BF51" w:rsidR="00F803AB" w:rsidRDefault="001D2F89">
      <w:pPr>
        <w:spacing w:after="10"/>
        <w:ind w:left="-5" w:right="40"/>
      </w:pPr>
      <w:r>
        <w:t>4f Vzor</w:t>
      </w:r>
      <w:r w:rsidR="000725CB">
        <w:t xml:space="preserve"> Čestného prehlásenia o nezaujatosti </w:t>
      </w:r>
    </w:p>
    <w:p w14:paraId="56FAF2D0" w14:textId="77777777" w:rsidR="00F803AB" w:rsidRDefault="000725C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441F4DE" w14:textId="77777777" w:rsidR="00F803AB" w:rsidRDefault="000725C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80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0" w:right="1366" w:bottom="284" w:left="1416" w:header="564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6DF9" w16cex:dateUtc="2022-02-03T07:46:00Z"/>
  <w16cex:commentExtensible w16cex:durableId="25A66DFA" w16cex:dateUtc="2022-02-03T07:48:00Z"/>
  <w16cex:commentExtensible w16cex:durableId="25A67038" w16cex:dateUtc="2022-02-03T14:16:00Z"/>
  <w16cex:commentExtensible w16cex:durableId="25A66DFB" w16cex:dateUtc="2022-02-03T07:49:00Z"/>
  <w16cex:commentExtensible w16cex:durableId="25A66DFC" w16cex:dateUtc="2022-02-03T08:18:00Z"/>
  <w16cex:commentExtensible w16cex:durableId="25A66DFD" w16cex:dateUtc="2022-02-03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CC197" w16cid:durableId="25A66DF9"/>
  <w16cid:commentId w16cid:paraId="1116DA77" w16cid:durableId="25A66DFA"/>
  <w16cid:commentId w16cid:paraId="0F7E4E9A" w16cid:durableId="25A67038"/>
  <w16cid:commentId w16cid:paraId="3AEED89D" w16cid:durableId="25A66DFB"/>
  <w16cid:commentId w16cid:paraId="51437482" w16cid:durableId="25A66DFC"/>
  <w16cid:commentId w16cid:paraId="2F0FED35" w16cid:durableId="25A66DF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886C" w14:textId="77777777" w:rsidR="00641BDF" w:rsidRDefault="00641BDF">
      <w:pPr>
        <w:spacing w:after="0" w:line="240" w:lineRule="auto"/>
      </w:pPr>
      <w:r>
        <w:separator/>
      </w:r>
    </w:p>
  </w:endnote>
  <w:endnote w:type="continuationSeparator" w:id="0">
    <w:p w14:paraId="02833B63" w14:textId="77777777" w:rsidR="00641BDF" w:rsidRDefault="0064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957F8" w14:textId="77777777" w:rsidR="0046068D" w:rsidRDefault="0046068D">
    <w:pPr>
      <w:spacing w:after="4" w:line="237" w:lineRule="auto"/>
      <w:ind w:left="1560" w:right="140" w:hanging="1195"/>
      <w:jc w:val="left"/>
    </w:pPr>
    <w:r>
      <w:t xml:space="preserve">Tento projekt sa realizuje vďaka podpore z Európskeho sociálneho fondu a Európskeho fondu regionálneho rozvoja v rámci Operačného programu Ľudské zdroje </w:t>
    </w:r>
    <w:r>
      <w:rPr>
        <w:rFonts w:ascii="Times New Roman" w:eastAsia="Times New Roman" w:hAnsi="Times New Roman" w:cs="Times New Roman"/>
        <w:color w:val="0000FF"/>
        <w:u w:val="single" w:color="0000FF"/>
      </w:rPr>
      <w:t>www.esf.gov.sk</w:t>
    </w:r>
    <w:r>
      <w:t xml:space="preserve">  </w:t>
    </w:r>
  </w:p>
  <w:p w14:paraId="37907BF1" w14:textId="77777777" w:rsidR="0046068D" w:rsidRDefault="0046068D">
    <w:pPr>
      <w:spacing w:after="0" w:line="259" w:lineRule="auto"/>
      <w:ind w:left="0" w:right="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CEFA4E4" w14:textId="77777777" w:rsidR="0046068D" w:rsidRDefault="0046068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0B3EA" w14:textId="1E575073" w:rsidR="0046068D" w:rsidRDefault="0046068D">
    <w:pPr>
      <w:pStyle w:val="Pta"/>
    </w:pPr>
  </w:p>
  <w:p w14:paraId="6709BEF6" w14:textId="77777777" w:rsidR="0046068D" w:rsidRPr="00E97F9F" w:rsidRDefault="0046068D" w:rsidP="00E97F9F">
    <w:pPr>
      <w:ind w:left="0" w:firstLine="0"/>
      <w:jc w:val="center"/>
    </w:pPr>
  </w:p>
  <w:p w14:paraId="61A06F15" w14:textId="77777777" w:rsidR="0046068D" w:rsidRDefault="0046068D" w:rsidP="00E97F9F">
    <w:pPr>
      <w:ind w:left="0" w:firstLine="0"/>
      <w:jc w:val="center"/>
    </w:pPr>
  </w:p>
  <w:p w14:paraId="062A6DD6" w14:textId="77777777" w:rsidR="0046068D" w:rsidRDefault="0046068D" w:rsidP="0014198C">
    <w:pPr>
      <w:pStyle w:val="Pta"/>
      <w:jc w:val="center"/>
      <w:rPr>
        <w:rFonts w:cstheme="minorBidi"/>
      </w:rPr>
    </w:pPr>
    <w:r>
      <w:t>Tento projekt sa realizuje vďaka podpore z Európskeho sociálneho fondu v rámci Operačného programu Ľudské zdroje</w:t>
    </w:r>
  </w:p>
  <w:p w14:paraId="24C461BE" w14:textId="77777777" w:rsidR="0046068D" w:rsidRDefault="00641BDF" w:rsidP="0014198C">
    <w:pPr>
      <w:pStyle w:val="Pta"/>
      <w:jc w:val="center"/>
    </w:pPr>
    <w:hyperlink r:id="rId1" w:history="1">
      <w:r w:rsidR="0046068D">
        <w:rPr>
          <w:rStyle w:val="Hypertextovprepojenie"/>
        </w:rPr>
        <w:t>www.ec.europa.eu/esf</w:t>
      </w:r>
    </w:hyperlink>
  </w:p>
  <w:p w14:paraId="25DC8EF6" w14:textId="22246343" w:rsidR="0046068D" w:rsidRDefault="0046068D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C9CB" w14:textId="77777777" w:rsidR="0046068D" w:rsidRDefault="0046068D" w:rsidP="0014198C">
    <w:pPr>
      <w:pStyle w:val="Pta"/>
      <w:jc w:val="center"/>
      <w:rPr>
        <w:rFonts w:cstheme="minorBidi"/>
      </w:rPr>
    </w:pPr>
    <w:r>
      <w:t>Tento projekt sa realizuje vďaka podpore z Európskeho sociálneho fondu v rámci Operačného programu Ľudské zdroje</w:t>
    </w:r>
  </w:p>
  <w:p w14:paraId="0DCF32C3" w14:textId="77777777" w:rsidR="0046068D" w:rsidRDefault="00641BDF" w:rsidP="0014198C">
    <w:pPr>
      <w:pStyle w:val="Pta"/>
      <w:jc w:val="center"/>
    </w:pPr>
    <w:hyperlink r:id="rId1" w:history="1">
      <w:r w:rsidR="0046068D">
        <w:rPr>
          <w:rStyle w:val="Hypertextovprepojenie"/>
        </w:rPr>
        <w:t>www.ec.europa.eu/esf</w:t>
      </w:r>
    </w:hyperlink>
  </w:p>
  <w:p w14:paraId="02A8D55D" w14:textId="77777777" w:rsidR="0046068D" w:rsidRDefault="0046068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33238" w14:textId="77777777" w:rsidR="00641BDF" w:rsidRDefault="00641BDF">
      <w:pPr>
        <w:spacing w:after="0" w:line="242" w:lineRule="auto"/>
        <w:ind w:left="0" w:right="50" w:firstLine="0"/>
      </w:pPr>
      <w:r>
        <w:separator/>
      </w:r>
    </w:p>
  </w:footnote>
  <w:footnote w:type="continuationSeparator" w:id="0">
    <w:p w14:paraId="2C781CFD" w14:textId="77777777" w:rsidR="00641BDF" w:rsidRDefault="00641BDF">
      <w:pPr>
        <w:spacing w:after="0" w:line="242" w:lineRule="auto"/>
        <w:ind w:left="0" w:right="50" w:firstLine="0"/>
      </w:pPr>
      <w:r>
        <w:continuationSeparator/>
      </w:r>
    </w:p>
  </w:footnote>
  <w:footnote w:id="1">
    <w:p w14:paraId="54EA6FAD" w14:textId="7E788AAE" w:rsidR="0046068D" w:rsidRDefault="0046068D">
      <w:pPr>
        <w:pStyle w:val="footnotedescription"/>
        <w:ind w:right="50"/>
      </w:pPr>
      <w:r>
        <w:rPr>
          <w:rStyle w:val="footnotemark"/>
        </w:rPr>
        <w:footnoteRef/>
      </w:r>
      <w:r>
        <w:t xml:space="preserve"> Pod pojmom zamestnanec KC/NDC/NSSDR sa na účely NP v súlade so Zmluvou a v súlade so zákonom č. 365/2004 Z.z. </w:t>
      </w:r>
      <w:r w:rsidRPr="00D00C8C">
        <w:t>o rovnakom zaobchádzaní v niektorých oblastiach a o ochrane pred diskrimináciou a o zmene a doplnení niektorých zákonov (antidiskriminačný zákon)</w:t>
      </w:r>
      <w:r>
        <w:t xml:space="preserve"> v znení neskorších predpisov rozumie podľa kontextového významu žena alebo muž v príslušnom gramatickom tvare.  </w:t>
      </w:r>
    </w:p>
    <w:p w14:paraId="40CB23BA" w14:textId="77777777" w:rsidR="0046068D" w:rsidRDefault="0046068D">
      <w:pPr>
        <w:pStyle w:val="footnotedescription"/>
        <w:spacing w:line="259" w:lineRule="auto"/>
        <w:ind w:right="0"/>
        <w:jc w:val="left"/>
      </w:pPr>
      <w:r>
        <w:t xml:space="preserve"> </w:t>
      </w:r>
    </w:p>
  </w:footnote>
  <w:footnote w:id="2">
    <w:p w14:paraId="4C267547" w14:textId="5E9EA8F4" w:rsidR="0046068D" w:rsidRDefault="0046068D">
      <w:pPr>
        <w:pStyle w:val="footnotedescription"/>
        <w:spacing w:after="15" w:line="244" w:lineRule="auto"/>
      </w:pPr>
      <w:r>
        <w:rPr>
          <w:rStyle w:val="footnotemark"/>
        </w:rPr>
        <w:footnoteRef/>
      </w:r>
      <w:r>
        <w:t xml:space="preserve"> Napríklad.: kvalifikačné predpoklady pre výkon základného sociálneho poradenstva a pomoci pri uplatňovaní práv a právom chránených záujmov, resp. pre výkon špecializovaného sociálneho poradenstva sú uvedené v § 84 zákona č. 448/2008 Z.z. o sociálnych službách a o zmene a doplnení zákona č. 455/1991 Zb. o živnostenskom podnikaní (živnostenský zákon) v znení neskorších predpisov. </w:t>
      </w:r>
    </w:p>
    <w:p w14:paraId="7A6E1568" w14:textId="77777777" w:rsidR="0046068D" w:rsidRDefault="0046068D">
      <w:pPr>
        <w:pStyle w:val="footnotedescription"/>
        <w:spacing w:line="259" w:lineRule="auto"/>
        <w:ind w:right="0"/>
        <w:jc w:val="left"/>
      </w:pPr>
      <w:r>
        <w:rPr>
          <w:sz w:val="20"/>
        </w:rPr>
        <w:t xml:space="preserve"> </w:t>
      </w:r>
    </w:p>
  </w:footnote>
  <w:footnote w:id="3">
    <w:p w14:paraId="49E5401A" w14:textId="73B59445" w:rsidR="0046068D" w:rsidRPr="006E3855" w:rsidRDefault="0046068D">
      <w:pPr>
        <w:pStyle w:val="Textpoznmkypodiarou"/>
        <w:rPr>
          <w:sz w:val="16"/>
          <w:szCs w:val="16"/>
          <w:lang w:val="sk-SK"/>
        </w:rPr>
      </w:pPr>
      <w:r w:rsidRPr="00F76640">
        <w:rPr>
          <w:rStyle w:val="Odkaznapoznmkupodiarou"/>
          <w:color w:val="FF0000"/>
        </w:rPr>
        <w:footnoteRef/>
      </w:r>
      <w:r w:rsidRPr="00F76640">
        <w:rPr>
          <w:color w:val="FF0000"/>
        </w:rPr>
        <w:t xml:space="preserve">   </w:t>
      </w:r>
      <w:r w:rsidRPr="00F76640">
        <w:rPr>
          <w:color w:val="FF0000"/>
          <w:sz w:val="16"/>
          <w:szCs w:val="16"/>
        </w:rPr>
        <w:t>Za bezúhonnú fyzickú osobu sa považuje fyzická osoba, ktorá nebola právoplatne odsúdená za úmyselný trestný čin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C77D" w14:textId="77777777" w:rsidR="0046068D" w:rsidRDefault="0046068D">
    <w:pPr>
      <w:spacing w:after="0" w:line="259" w:lineRule="auto"/>
      <w:ind w:left="0" w:right="43" w:firstLine="0"/>
      <w:jc w:val="right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0" wp14:anchorId="6549C876" wp14:editId="5A9C356D">
          <wp:simplePos x="0" y="0"/>
          <wp:positionH relativeFrom="page">
            <wp:posOffset>926465</wp:posOffset>
          </wp:positionH>
          <wp:positionV relativeFrom="page">
            <wp:posOffset>358140</wp:posOffset>
          </wp:positionV>
          <wp:extent cx="5706110" cy="40513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1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B63E" w14:textId="77777777" w:rsidR="0046068D" w:rsidRDefault="0046068D">
    <w:pPr>
      <w:spacing w:after="0" w:line="259" w:lineRule="auto"/>
      <w:ind w:left="0" w:right="43" w:firstLine="0"/>
      <w:jc w:val="right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0" wp14:anchorId="35BA7947" wp14:editId="4DCB7B19">
          <wp:simplePos x="0" y="0"/>
          <wp:positionH relativeFrom="page">
            <wp:posOffset>926465</wp:posOffset>
          </wp:positionH>
          <wp:positionV relativeFrom="page">
            <wp:posOffset>358140</wp:posOffset>
          </wp:positionV>
          <wp:extent cx="5706110" cy="40513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1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84EC" w14:textId="77777777" w:rsidR="0046068D" w:rsidRDefault="0046068D">
    <w:pPr>
      <w:spacing w:after="0" w:line="259" w:lineRule="auto"/>
      <w:ind w:left="0" w:right="43" w:firstLine="0"/>
      <w:jc w:val="right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0" wp14:anchorId="123E53EA" wp14:editId="7C25E5B6">
          <wp:simplePos x="0" y="0"/>
          <wp:positionH relativeFrom="page">
            <wp:posOffset>926465</wp:posOffset>
          </wp:positionH>
          <wp:positionV relativeFrom="page">
            <wp:posOffset>358140</wp:posOffset>
          </wp:positionV>
          <wp:extent cx="5706110" cy="40513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1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8DB"/>
    <w:multiLevelType w:val="hybridMultilevel"/>
    <w:tmpl w:val="CB28566E"/>
    <w:lvl w:ilvl="0" w:tplc="3B768260">
      <w:start w:val="1"/>
      <w:numFmt w:val="bullet"/>
      <w:lvlText w:val="-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A6034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27D3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E60126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C2B4E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02D6C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A1BE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6B05C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8E6C6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C524F"/>
    <w:multiLevelType w:val="hybridMultilevel"/>
    <w:tmpl w:val="EA848408"/>
    <w:lvl w:ilvl="0" w:tplc="C9A07CA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C9C7A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8646B4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08710">
      <w:start w:val="1"/>
      <w:numFmt w:val="bullet"/>
      <w:lvlRestart w:val="0"/>
      <w:lvlText w:val="-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064B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E24CE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44AB4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7203D8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26A246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F7961"/>
    <w:multiLevelType w:val="multilevel"/>
    <w:tmpl w:val="A1966258"/>
    <w:lvl w:ilvl="0">
      <w:start w:val="3"/>
      <w:numFmt w:val="decimal"/>
      <w:lvlText w:val="%1."/>
      <w:lvlJc w:val="left"/>
      <w:pPr>
        <w:ind w:left="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F0DD7"/>
    <w:multiLevelType w:val="hybridMultilevel"/>
    <w:tmpl w:val="49247BF2"/>
    <w:lvl w:ilvl="0" w:tplc="55565662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C4A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063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0FB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23D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E83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6F9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AA1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B46E9"/>
    <w:multiLevelType w:val="hybridMultilevel"/>
    <w:tmpl w:val="359866E6"/>
    <w:lvl w:ilvl="0" w:tplc="F42E29F4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CE5B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80EB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6F18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A421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61A6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24A2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A2D86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666D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4F47C7"/>
    <w:multiLevelType w:val="hybridMultilevel"/>
    <w:tmpl w:val="DF3CBCEE"/>
    <w:lvl w:ilvl="0" w:tplc="83F00ED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82F78">
      <w:start w:val="1"/>
      <w:numFmt w:val="bullet"/>
      <w:lvlText w:val="o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646A4">
      <w:start w:val="1"/>
      <w:numFmt w:val="bullet"/>
      <w:lvlText w:val="▪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AC82C">
      <w:start w:val="1"/>
      <w:numFmt w:val="bullet"/>
      <w:lvlRestart w:val="0"/>
      <w:lvlText w:val="-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C16F0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22560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82254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C54F0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62602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2620A2"/>
    <w:multiLevelType w:val="hybridMultilevel"/>
    <w:tmpl w:val="4914D7DA"/>
    <w:lvl w:ilvl="0" w:tplc="5FF48A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4F87A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25F00">
      <w:start w:val="1"/>
      <w:numFmt w:val="lowerLetter"/>
      <w:lvlRestart w:val="0"/>
      <w:lvlText w:val="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066E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D8949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8AD9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A07D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6920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4690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F051F2"/>
    <w:multiLevelType w:val="hybridMultilevel"/>
    <w:tmpl w:val="0B8EC5F2"/>
    <w:lvl w:ilvl="0" w:tplc="601A4B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C65E4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EBCE8">
      <w:start w:val="4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2CF78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81E7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67FE2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0B57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EDF7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412E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6A0091"/>
    <w:multiLevelType w:val="hybridMultilevel"/>
    <w:tmpl w:val="B65A3162"/>
    <w:lvl w:ilvl="0" w:tplc="E69A557A">
      <w:start w:val="1"/>
      <w:numFmt w:val="lowerLetter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B242E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421C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2304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2FC0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884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29FE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4F48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CDE2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777F4A"/>
    <w:multiLevelType w:val="multilevel"/>
    <w:tmpl w:val="360231A2"/>
    <w:lvl w:ilvl="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F279ED"/>
    <w:multiLevelType w:val="hybridMultilevel"/>
    <w:tmpl w:val="75804578"/>
    <w:lvl w:ilvl="0" w:tplc="596A8D4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0EB9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2477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A70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8853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8524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E049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61D4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C188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E7314F"/>
    <w:multiLevelType w:val="hybridMultilevel"/>
    <w:tmpl w:val="B00E852C"/>
    <w:lvl w:ilvl="0" w:tplc="7ECE3A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6460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020DC">
      <w:start w:val="1"/>
      <w:numFmt w:val="lowerLetter"/>
      <w:lvlRestart w:val="0"/>
      <w:lvlText w:val="%3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C1FCA">
      <w:start w:val="1"/>
      <w:numFmt w:val="decimal"/>
      <w:lvlText w:val="%4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8150E">
      <w:start w:val="1"/>
      <w:numFmt w:val="lowerLetter"/>
      <w:lvlText w:val="%5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AC7A6">
      <w:start w:val="1"/>
      <w:numFmt w:val="lowerRoman"/>
      <w:lvlText w:val="%6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EC9C0">
      <w:start w:val="1"/>
      <w:numFmt w:val="decimal"/>
      <w:lvlText w:val="%7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C5D1A">
      <w:start w:val="1"/>
      <w:numFmt w:val="lowerLetter"/>
      <w:lvlText w:val="%8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4D35E">
      <w:start w:val="1"/>
      <w:numFmt w:val="lowerRoman"/>
      <w:lvlText w:val="%9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B040F6"/>
    <w:multiLevelType w:val="hybridMultilevel"/>
    <w:tmpl w:val="C1685668"/>
    <w:lvl w:ilvl="0" w:tplc="404C29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4E78A">
      <w:start w:val="1"/>
      <w:numFmt w:val="lowerLetter"/>
      <w:lvlText w:val="%2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10F0">
      <w:start w:val="1"/>
      <w:numFmt w:val="lowerRoman"/>
      <w:lvlText w:val="%3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258EA">
      <w:start w:val="1"/>
      <w:numFmt w:val="decimal"/>
      <w:lvlText w:val="%4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8F62C">
      <w:start w:val="1"/>
      <w:numFmt w:val="lowerLetter"/>
      <w:lvlRestart w:val="0"/>
      <w:lvlText w:val="%5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6953A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6CD50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C3D9A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037F0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332FB5"/>
    <w:multiLevelType w:val="hybridMultilevel"/>
    <w:tmpl w:val="D2A6A14E"/>
    <w:lvl w:ilvl="0" w:tplc="A7C811F0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1C9B9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4E6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8C87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61F02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6187C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D268C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0C15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C41A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557C7"/>
    <w:multiLevelType w:val="hybridMultilevel"/>
    <w:tmpl w:val="4FF86286"/>
    <w:lvl w:ilvl="0" w:tplc="3C54DCA8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8CAD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CCD6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C105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429F4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5C1DD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A55A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24EDE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CAF47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A76513"/>
    <w:multiLevelType w:val="hybridMultilevel"/>
    <w:tmpl w:val="BB4E291E"/>
    <w:lvl w:ilvl="0" w:tplc="F2DC7FD2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0BB00">
      <w:start w:val="1"/>
      <w:numFmt w:val="lowerLetter"/>
      <w:lvlText w:val="%2)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650C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22DD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0576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C54A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24B3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E433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1628E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0D1F61"/>
    <w:multiLevelType w:val="hybridMultilevel"/>
    <w:tmpl w:val="07A23EEE"/>
    <w:lvl w:ilvl="0" w:tplc="9AE6114E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201A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6732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A5CD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8D72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F0EF8A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A3A1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87AC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DCBAC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A26987"/>
    <w:multiLevelType w:val="hybridMultilevel"/>
    <w:tmpl w:val="6FB043F0"/>
    <w:lvl w:ilvl="0" w:tplc="DBA61DA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CE88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E28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DCC3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C4F8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848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83F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6A6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FC13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3254CF"/>
    <w:multiLevelType w:val="hybridMultilevel"/>
    <w:tmpl w:val="876A8A02"/>
    <w:lvl w:ilvl="0" w:tplc="E77E589C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EB8D8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227D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8CE0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A193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8150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2273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499C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C4D0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114058"/>
    <w:multiLevelType w:val="hybridMultilevel"/>
    <w:tmpl w:val="4AE2583E"/>
    <w:lvl w:ilvl="0" w:tplc="B41403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4EE286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A8306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AA7A2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43546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21962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20B9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2A71C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45BA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62518E"/>
    <w:multiLevelType w:val="hybridMultilevel"/>
    <w:tmpl w:val="048018DE"/>
    <w:lvl w:ilvl="0" w:tplc="68202998">
      <w:start w:val="7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6EC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62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0BB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AB2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0FD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C0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245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4BD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381413"/>
    <w:multiLevelType w:val="hybridMultilevel"/>
    <w:tmpl w:val="C6D4473C"/>
    <w:lvl w:ilvl="0" w:tplc="2AC2BF2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8CB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24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0CF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C41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9D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8A5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6CF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866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3C7AEB"/>
    <w:multiLevelType w:val="hybridMultilevel"/>
    <w:tmpl w:val="BF280554"/>
    <w:lvl w:ilvl="0" w:tplc="E460BF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EDA3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2880A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EFD40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07D48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82D34">
      <w:start w:val="1"/>
      <w:numFmt w:val="lowerLetter"/>
      <w:lvlRestart w:val="0"/>
      <w:lvlText w:val="%6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CC2926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A98AE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3A2768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A913EA"/>
    <w:multiLevelType w:val="hybridMultilevel"/>
    <w:tmpl w:val="4906CFA6"/>
    <w:lvl w:ilvl="0" w:tplc="CBA4CDCA">
      <w:start w:val="2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60EC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A1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70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E12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46D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8F7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1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4B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D9617A"/>
    <w:multiLevelType w:val="hybridMultilevel"/>
    <w:tmpl w:val="B68EF3D4"/>
    <w:lvl w:ilvl="0" w:tplc="BE728BF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46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032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8CE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5E7B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AC7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C64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CA7F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042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C600EB"/>
    <w:multiLevelType w:val="hybridMultilevel"/>
    <w:tmpl w:val="B04AA298"/>
    <w:lvl w:ilvl="0" w:tplc="49EC71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645F0">
      <w:start w:val="1"/>
      <w:numFmt w:val="lowerLetter"/>
      <w:lvlText w:val="%2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22CB8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C9D94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4F5DE">
      <w:start w:val="1"/>
      <w:numFmt w:val="lowerLetter"/>
      <w:lvlText w:val="%5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EB55E">
      <w:start w:val="1"/>
      <w:numFmt w:val="lowerRoman"/>
      <w:lvlText w:val="%6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633B4">
      <w:start w:val="1"/>
      <w:numFmt w:val="lowerLetter"/>
      <w:lvlRestart w:val="0"/>
      <w:lvlText w:val="%7)"/>
      <w:lvlJc w:val="left"/>
      <w:pPr>
        <w:ind w:left="2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6A3926">
      <w:start w:val="1"/>
      <w:numFmt w:val="lowerLetter"/>
      <w:lvlText w:val="%8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E41E0">
      <w:start w:val="1"/>
      <w:numFmt w:val="lowerRoman"/>
      <w:lvlText w:val="%9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3E7F63"/>
    <w:multiLevelType w:val="hybridMultilevel"/>
    <w:tmpl w:val="7C4876DE"/>
    <w:lvl w:ilvl="0" w:tplc="8EF6F33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47B9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8C8F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A9AD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4852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2FA1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2F1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2011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27D6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9322CD"/>
    <w:multiLevelType w:val="hybridMultilevel"/>
    <w:tmpl w:val="AE86EA74"/>
    <w:lvl w:ilvl="0" w:tplc="F844F6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A62CE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A8664">
      <w:start w:val="1"/>
      <w:numFmt w:val="lowerLetter"/>
      <w:lvlRestart w:val="0"/>
      <w:lvlText w:val="%3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62920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4568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ACFE0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44F1A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C6D832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053FA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B51287"/>
    <w:multiLevelType w:val="hybridMultilevel"/>
    <w:tmpl w:val="FCAAA352"/>
    <w:lvl w:ilvl="0" w:tplc="F886F4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68D02">
      <w:start w:val="1"/>
      <w:numFmt w:val="lowerLetter"/>
      <w:lvlText w:val="%2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8EE194">
      <w:start w:val="1"/>
      <w:numFmt w:val="lowerRoman"/>
      <w:lvlText w:val="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85788">
      <w:start w:val="1"/>
      <w:numFmt w:val="decimal"/>
      <w:lvlText w:val="%4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00228">
      <w:start w:val="1"/>
      <w:numFmt w:val="lowerLetter"/>
      <w:lvlText w:val="%5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02EE6">
      <w:start w:val="1"/>
      <w:numFmt w:val="lowerRoman"/>
      <w:lvlText w:val="%6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E7A30">
      <w:start w:val="1"/>
      <w:numFmt w:val="decimal"/>
      <w:lvlText w:val="%7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645EA">
      <w:start w:val="1"/>
      <w:numFmt w:val="lowerLetter"/>
      <w:lvlText w:val="%8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C6E48">
      <w:start w:val="1"/>
      <w:numFmt w:val="lowerRoman"/>
      <w:lvlText w:val="%9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EB1A62"/>
    <w:multiLevelType w:val="hybridMultilevel"/>
    <w:tmpl w:val="B8F411D8"/>
    <w:lvl w:ilvl="0" w:tplc="EECEF4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A17EA">
      <w:start w:val="1"/>
      <w:numFmt w:val="lowerLetter"/>
      <w:lvlText w:val="%2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0E08E">
      <w:start w:val="1"/>
      <w:numFmt w:val="lowerRoman"/>
      <w:lvlText w:val="%3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C222E">
      <w:start w:val="1"/>
      <w:numFmt w:val="decimal"/>
      <w:lvlText w:val="%4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2915A">
      <w:start w:val="1"/>
      <w:numFmt w:val="lowerLetter"/>
      <w:lvlRestart w:val="0"/>
      <w:lvlText w:val="%5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C0CFE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45D7E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E3CB6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02444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9914B4"/>
    <w:multiLevelType w:val="hybridMultilevel"/>
    <w:tmpl w:val="03ECD8C4"/>
    <w:lvl w:ilvl="0" w:tplc="5822674A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EDC5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CBF6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C62D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CEE782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09A1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02CC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61D2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8B9A4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4B5215"/>
    <w:multiLevelType w:val="hybridMultilevel"/>
    <w:tmpl w:val="496E610A"/>
    <w:lvl w:ilvl="0" w:tplc="122C6B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8DA84">
      <w:start w:val="1"/>
      <w:numFmt w:val="lowerLetter"/>
      <w:lvlRestart w:val="0"/>
      <w:lvlText w:val="%2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C63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E47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89E1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620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51D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2CBAA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E652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23"/>
  </w:num>
  <w:num w:numId="5">
    <w:abstractNumId w:val="8"/>
  </w:num>
  <w:num w:numId="6">
    <w:abstractNumId w:val="28"/>
  </w:num>
  <w:num w:numId="7">
    <w:abstractNumId w:val="6"/>
  </w:num>
  <w:num w:numId="8">
    <w:abstractNumId w:val="21"/>
  </w:num>
  <w:num w:numId="9">
    <w:abstractNumId w:val="20"/>
  </w:num>
  <w:num w:numId="10">
    <w:abstractNumId w:val="7"/>
  </w:num>
  <w:num w:numId="11">
    <w:abstractNumId w:val="29"/>
  </w:num>
  <w:num w:numId="12">
    <w:abstractNumId w:val="25"/>
  </w:num>
  <w:num w:numId="13">
    <w:abstractNumId w:val="19"/>
  </w:num>
  <w:num w:numId="14">
    <w:abstractNumId w:val="1"/>
  </w:num>
  <w:num w:numId="15">
    <w:abstractNumId w:val="27"/>
  </w:num>
  <w:num w:numId="16">
    <w:abstractNumId w:val="5"/>
  </w:num>
  <w:num w:numId="17">
    <w:abstractNumId w:val="22"/>
  </w:num>
  <w:num w:numId="18">
    <w:abstractNumId w:val="12"/>
  </w:num>
  <w:num w:numId="19">
    <w:abstractNumId w:val="15"/>
  </w:num>
  <w:num w:numId="20">
    <w:abstractNumId w:val="31"/>
  </w:num>
  <w:num w:numId="21">
    <w:abstractNumId w:val="24"/>
  </w:num>
  <w:num w:numId="22">
    <w:abstractNumId w:val="3"/>
  </w:num>
  <w:num w:numId="23">
    <w:abstractNumId w:val="11"/>
  </w:num>
  <w:num w:numId="24">
    <w:abstractNumId w:val="17"/>
  </w:num>
  <w:num w:numId="25">
    <w:abstractNumId w:val="2"/>
  </w:num>
  <w:num w:numId="26">
    <w:abstractNumId w:val="14"/>
  </w:num>
  <w:num w:numId="27">
    <w:abstractNumId w:val="30"/>
  </w:num>
  <w:num w:numId="28">
    <w:abstractNumId w:val="10"/>
  </w:num>
  <w:num w:numId="29">
    <w:abstractNumId w:val="4"/>
  </w:num>
  <w:num w:numId="30">
    <w:abstractNumId w:val="18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AB"/>
    <w:rsid w:val="00001866"/>
    <w:rsid w:val="000075B5"/>
    <w:rsid w:val="000234B6"/>
    <w:rsid w:val="00047C21"/>
    <w:rsid w:val="00052E1F"/>
    <w:rsid w:val="000725CB"/>
    <w:rsid w:val="00073007"/>
    <w:rsid w:val="0008606C"/>
    <w:rsid w:val="000A6B19"/>
    <w:rsid w:val="00102E29"/>
    <w:rsid w:val="0010530B"/>
    <w:rsid w:val="0013039E"/>
    <w:rsid w:val="001304EA"/>
    <w:rsid w:val="0014198C"/>
    <w:rsid w:val="001C4EBA"/>
    <w:rsid w:val="001D00D9"/>
    <w:rsid w:val="001D2F89"/>
    <w:rsid w:val="00230749"/>
    <w:rsid w:val="00241C2A"/>
    <w:rsid w:val="00247E15"/>
    <w:rsid w:val="0025059F"/>
    <w:rsid w:val="0025639C"/>
    <w:rsid w:val="0028067C"/>
    <w:rsid w:val="00297905"/>
    <w:rsid w:val="002D1D5F"/>
    <w:rsid w:val="0032334B"/>
    <w:rsid w:val="00377DD1"/>
    <w:rsid w:val="003D7B5A"/>
    <w:rsid w:val="004042A1"/>
    <w:rsid w:val="004455E6"/>
    <w:rsid w:val="0046068D"/>
    <w:rsid w:val="004A221A"/>
    <w:rsid w:val="004E4779"/>
    <w:rsid w:val="00591391"/>
    <w:rsid w:val="00592785"/>
    <w:rsid w:val="005A3886"/>
    <w:rsid w:val="005C2D7B"/>
    <w:rsid w:val="005F3803"/>
    <w:rsid w:val="00635EFA"/>
    <w:rsid w:val="00641BDF"/>
    <w:rsid w:val="00682B61"/>
    <w:rsid w:val="00691871"/>
    <w:rsid w:val="006E3855"/>
    <w:rsid w:val="00711048"/>
    <w:rsid w:val="00711124"/>
    <w:rsid w:val="007340A7"/>
    <w:rsid w:val="007574C2"/>
    <w:rsid w:val="007A412C"/>
    <w:rsid w:val="00811C49"/>
    <w:rsid w:val="00821AFF"/>
    <w:rsid w:val="008248C8"/>
    <w:rsid w:val="00830332"/>
    <w:rsid w:val="00846D7F"/>
    <w:rsid w:val="00852FD5"/>
    <w:rsid w:val="0088364C"/>
    <w:rsid w:val="008A0107"/>
    <w:rsid w:val="008B03C1"/>
    <w:rsid w:val="008B3E6B"/>
    <w:rsid w:val="008C0A03"/>
    <w:rsid w:val="008D21F0"/>
    <w:rsid w:val="008F16F3"/>
    <w:rsid w:val="008F4479"/>
    <w:rsid w:val="008F5DD5"/>
    <w:rsid w:val="009509E7"/>
    <w:rsid w:val="009664D5"/>
    <w:rsid w:val="00976429"/>
    <w:rsid w:val="009A38AD"/>
    <w:rsid w:val="009E6423"/>
    <w:rsid w:val="00A45C45"/>
    <w:rsid w:val="00B16407"/>
    <w:rsid w:val="00B4273D"/>
    <w:rsid w:val="00B46FAD"/>
    <w:rsid w:val="00B47E3B"/>
    <w:rsid w:val="00B5335D"/>
    <w:rsid w:val="00BB27F8"/>
    <w:rsid w:val="00C0108E"/>
    <w:rsid w:val="00C03257"/>
    <w:rsid w:val="00C13890"/>
    <w:rsid w:val="00C25DEC"/>
    <w:rsid w:val="00C466F1"/>
    <w:rsid w:val="00C613EE"/>
    <w:rsid w:val="00C67D27"/>
    <w:rsid w:val="00C85260"/>
    <w:rsid w:val="00CA11F8"/>
    <w:rsid w:val="00CD2F5F"/>
    <w:rsid w:val="00CE6181"/>
    <w:rsid w:val="00D00C8C"/>
    <w:rsid w:val="00D52CEE"/>
    <w:rsid w:val="00D54CDA"/>
    <w:rsid w:val="00D87C81"/>
    <w:rsid w:val="00DE2D0B"/>
    <w:rsid w:val="00DF3614"/>
    <w:rsid w:val="00E14E54"/>
    <w:rsid w:val="00E61267"/>
    <w:rsid w:val="00E92CB0"/>
    <w:rsid w:val="00E967C2"/>
    <w:rsid w:val="00E97F9F"/>
    <w:rsid w:val="00EB1915"/>
    <w:rsid w:val="00EB6550"/>
    <w:rsid w:val="00ED2FA5"/>
    <w:rsid w:val="00ED30D0"/>
    <w:rsid w:val="00EF10D8"/>
    <w:rsid w:val="00EF3D61"/>
    <w:rsid w:val="00F00B0D"/>
    <w:rsid w:val="00F20C28"/>
    <w:rsid w:val="00F20DFB"/>
    <w:rsid w:val="00F76640"/>
    <w:rsid w:val="00F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3D2C8"/>
  <w15:docId w15:val="{A75CC943-3902-477E-BC4F-32B0A516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0" w:line="269" w:lineRule="auto"/>
      <w:ind w:left="10" w:right="48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51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3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39E"/>
    <w:rPr>
      <w:rFonts w:ascii="Tahoma" w:eastAsia="Calibri" w:hAnsi="Tahoma" w:cs="Tahoma"/>
      <w:color w:val="000000"/>
      <w:sz w:val="16"/>
      <w:szCs w:val="16"/>
    </w:rPr>
  </w:style>
  <w:style w:type="character" w:customStyle="1" w:styleId="Strednmrieka1zvraznenie2Char">
    <w:name w:val="Stredná mriežka 1 – zvýraznenie 2 Char"/>
    <w:aliases w:val="body Char,Odsek zoznamu2 Char,Odsek zoznamu1 Char,Odsek zoznamu Char,List Paragraph Char"/>
    <w:link w:val="Strednmrieka1zvraznenie2"/>
    <w:uiPriority w:val="34"/>
    <w:locked/>
    <w:rsid w:val="004A221A"/>
    <w:rPr>
      <w:rFonts w:eastAsia="Times New Roman"/>
      <w:sz w:val="22"/>
      <w:szCs w:val="22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4A221A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111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11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1124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11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1124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A412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F16F3"/>
    <w:rPr>
      <w:color w:val="954F72" w:themeColor="followed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E97F9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E97F9F"/>
    <w:rPr>
      <w:rFonts w:cs="Times New Roman"/>
      <w:lang w:val="sk-SK" w:eastAsia="sk-SK"/>
    </w:rPr>
  </w:style>
  <w:style w:type="paragraph" w:styleId="Odsekzoznamu">
    <w:name w:val="List Paragraph"/>
    <w:basedOn w:val="Normlny"/>
    <w:uiPriority w:val="34"/>
    <w:qFormat/>
    <w:rsid w:val="00EB655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5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59F"/>
    <w:rPr>
      <w:rFonts w:ascii="Calibri" w:eastAsia="Calibri" w:hAnsi="Calibri" w:cs="Calibri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059F"/>
    <w:rPr>
      <w:vertAlign w:val="superscript"/>
    </w:rPr>
  </w:style>
  <w:style w:type="paragraph" w:styleId="Revzia">
    <w:name w:val="Revision"/>
    <w:hidden/>
    <w:uiPriority w:val="99"/>
    <w:semiHidden/>
    <w:rsid w:val="00241C2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B80B-E525-4C03-B0F4-C4B443D3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7053</Words>
  <Characters>40206</Characters>
  <Application>Microsoft Office Word</Application>
  <DocSecurity>0</DocSecurity>
  <Lines>335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ÚSVRK</dc:creator>
  <cp:lastModifiedBy>Jančár Eva</cp:lastModifiedBy>
  <cp:revision>9</cp:revision>
  <dcterms:created xsi:type="dcterms:W3CDTF">2022-02-10T14:55:00Z</dcterms:created>
  <dcterms:modified xsi:type="dcterms:W3CDTF">2022-02-23T13:10:00Z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Timotej_Jancar@Dell.com</vt:lpwstr>
  </property>
  <property fmtid="{D5CDD505-2E9C-101B-9397-08002B2CF9AE}" pid="5" name="MSIP_Label_17cb76b2-10b8-4fe1-93d4-2202842406cd_SetDate">
    <vt:lpwstr>2021-05-31T10:01:42.1322096Z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e66814e3-e179-4736-8b0b-b6953fb84a89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