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01E2" w14:textId="77777777" w:rsidR="00212C17" w:rsidRPr="00325119" w:rsidRDefault="00212C17" w:rsidP="00212C17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eastAsia="cs-CZ"/>
        </w:rPr>
      </w:pPr>
      <w:bookmarkStart w:id="0" w:name="_GoBack"/>
      <w:bookmarkEnd w:id="0"/>
      <w:r w:rsidRPr="00325119">
        <w:rPr>
          <w:rFonts w:asciiTheme="minorHAnsi" w:hAnsiTheme="minorHAnsi"/>
          <w:b/>
          <w:bCs/>
          <w:sz w:val="24"/>
          <w:szCs w:val="24"/>
          <w:lang w:eastAsia="cs-CZ"/>
        </w:rPr>
        <w:t>Žiadateľ:</w:t>
      </w:r>
      <w:r w:rsidRPr="00325119">
        <w:rPr>
          <w:rFonts w:asciiTheme="minorHAnsi" w:hAnsiTheme="minorHAnsi"/>
          <w:b/>
          <w:bCs/>
          <w:sz w:val="24"/>
          <w:szCs w:val="24"/>
          <w:lang w:eastAsia="cs-CZ"/>
        </w:rPr>
        <w:tab/>
      </w:r>
      <w:r w:rsidRPr="00325119">
        <w:rPr>
          <w:rFonts w:asciiTheme="minorHAnsi" w:hAnsiTheme="minorHAnsi"/>
          <w:b/>
          <w:bCs/>
          <w:sz w:val="24"/>
          <w:szCs w:val="24"/>
          <w:lang w:eastAsia="cs-CZ"/>
        </w:rPr>
        <w:tab/>
      </w:r>
      <w:r w:rsidRPr="00325119">
        <w:rPr>
          <w:rFonts w:asciiTheme="minorHAnsi" w:hAnsiTheme="minorHAnsi"/>
          <w:b/>
          <w:bCs/>
          <w:sz w:val="24"/>
          <w:szCs w:val="24"/>
          <w:lang w:eastAsia="cs-CZ"/>
        </w:rPr>
        <w:tab/>
      </w:r>
    </w:p>
    <w:p w14:paraId="2B9837B5" w14:textId="77777777" w:rsidR="00212C17" w:rsidRPr="00325119" w:rsidRDefault="00212C17" w:rsidP="00212C17">
      <w:pPr>
        <w:spacing w:after="0" w:line="240" w:lineRule="auto"/>
        <w:rPr>
          <w:rFonts w:asciiTheme="minorHAnsi" w:hAnsiTheme="minorHAnsi"/>
          <w:i/>
          <w:sz w:val="24"/>
          <w:szCs w:val="24"/>
          <w:lang w:eastAsia="cs-CZ"/>
        </w:rPr>
      </w:pPr>
      <w:r w:rsidRPr="00325119">
        <w:rPr>
          <w:rFonts w:asciiTheme="minorHAnsi" w:hAnsiTheme="minorHAnsi"/>
          <w:i/>
          <w:sz w:val="24"/>
          <w:szCs w:val="24"/>
          <w:lang w:eastAsia="cs-CZ"/>
        </w:rPr>
        <w:t>Adresa:</w:t>
      </w:r>
      <w:r w:rsidRPr="00325119">
        <w:rPr>
          <w:rFonts w:asciiTheme="minorHAnsi" w:hAnsiTheme="minorHAnsi"/>
          <w:i/>
          <w:sz w:val="24"/>
          <w:szCs w:val="24"/>
          <w:lang w:eastAsia="cs-CZ"/>
        </w:rPr>
        <w:tab/>
      </w:r>
      <w:r w:rsidRPr="00325119">
        <w:rPr>
          <w:rFonts w:asciiTheme="minorHAnsi" w:hAnsiTheme="minorHAnsi"/>
          <w:i/>
          <w:sz w:val="24"/>
          <w:szCs w:val="24"/>
          <w:lang w:eastAsia="cs-CZ"/>
        </w:rPr>
        <w:tab/>
      </w:r>
      <w:r w:rsidRPr="00325119">
        <w:rPr>
          <w:rFonts w:asciiTheme="minorHAnsi" w:hAnsiTheme="minorHAnsi"/>
          <w:i/>
          <w:sz w:val="24"/>
          <w:szCs w:val="24"/>
          <w:lang w:eastAsia="cs-CZ"/>
        </w:rPr>
        <w:tab/>
      </w:r>
      <w:r w:rsidRPr="00325119">
        <w:rPr>
          <w:rFonts w:asciiTheme="minorHAnsi" w:hAnsiTheme="minorHAnsi"/>
          <w:i/>
          <w:sz w:val="24"/>
          <w:szCs w:val="24"/>
          <w:lang w:eastAsia="cs-CZ"/>
        </w:rPr>
        <w:tab/>
      </w:r>
    </w:p>
    <w:p w14:paraId="099DF738" w14:textId="77777777" w:rsidR="00212C17" w:rsidRPr="00325119" w:rsidRDefault="00212C17" w:rsidP="00212C17">
      <w:pPr>
        <w:spacing w:after="0" w:line="240" w:lineRule="auto"/>
        <w:rPr>
          <w:rFonts w:asciiTheme="minorHAnsi" w:hAnsiTheme="minorHAnsi"/>
          <w:i/>
          <w:sz w:val="24"/>
          <w:szCs w:val="24"/>
          <w:lang w:eastAsia="cs-CZ"/>
        </w:rPr>
      </w:pPr>
      <w:r w:rsidRPr="00325119">
        <w:rPr>
          <w:rFonts w:asciiTheme="minorHAnsi" w:hAnsiTheme="minorHAnsi"/>
          <w:i/>
          <w:sz w:val="24"/>
          <w:szCs w:val="24"/>
          <w:lang w:eastAsia="cs-CZ"/>
        </w:rPr>
        <w:t>Zastúpený:</w:t>
      </w:r>
      <w:r w:rsidRPr="00325119">
        <w:rPr>
          <w:rFonts w:asciiTheme="minorHAnsi" w:hAnsiTheme="minorHAnsi"/>
          <w:i/>
          <w:sz w:val="24"/>
          <w:szCs w:val="24"/>
          <w:lang w:eastAsia="cs-CZ"/>
        </w:rPr>
        <w:tab/>
      </w:r>
      <w:r w:rsidRPr="00325119">
        <w:rPr>
          <w:rFonts w:asciiTheme="minorHAnsi" w:hAnsiTheme="minorHAnsi"/>
          <w:i/>
          <w:sz w:val="24"/>
          <w:szCs w:val="24"/>
          <w:lang w:eastAsia="cs-CZ"/>
        </w:rPr>
        <w:tab/>
      </w:r>
      <w:r w:rsidRPr="00325119">
        <w:rPr>
          <w:rFonts w:asciiTheme="minorHAnsi" w:hAnsiTheme="minorHAnsi"/>
          <w:i/>
          <w:sz w:val="24"/>
          <w:szCs w:val="24"/>
          <w:lang w:eastAsia="cs-CZ"/>
        </w:rPr>
        <w:tab/>
      </w:r>
    </w:p>
    <w:p w14:paraId="0C21D85E" w14:textId="77777777" w:rsidR="002C16E6" w:rsidRDefault="00212C17" w:rsidP="00212C17">
      <w:pPr>
        <w:rPr>
          <w:rFonts w:asciiTheme="minorHAnsi" w:hAnsiTheme="minorHAnsi"/>
          <w:sz w:val="24"/>
          <w:szCs w:val="24"/>
          <w:lang w:eastAsia="cs-CZ"/>
        </w:rPr>
      </w:pPr>
      <w:r w:rsidRPr="00325119">
        <w:rPr>
          <w:rFonts w:asciiTheme="minorHAnsi" w:hAnsiTheme="minorHAnsi"/>
          <w:i/>
          <w:sz w:val="24"/>
          <w:szCs w:val="24"/>
          <w:lang w:eastAsia="cs-CZ"/>
        </w:rPr>
        <w:t>IČO:</w:t>
      </w:r>
    </w:p>
    <w:p w14:paraId="09764A65" w14:textId="77777777" w:rsidR="002F7834" w:rsidRPr="0086169B" w:rsidRDefault="00212C17" w:rsidP="002F7834">
      <w:pPr>
        <w:ind w:left="5664" w:firstLine="6"/>
        <w:contextualSpacing/>
        <w:rPr>
          <w:rFonts w:asciiTheme="minorHAnsi" w:hAnsiTheme="minorHAnsi"/>
          <w:i/>
          <w:sz w:val="24"/>
          <w:szCs w:val="24"/>
          <w:lang w:eastAsia="cs-CZ"/>
        </w:rPr>
      </w:pPr>
      <w:r w:rsidRPr="0086169B">
        <w:rPr>
          <w:rFonts w:asciiTheme="minorHAnsi" w:hAnsiTheme="minorHAnsi"/>
          <w:i/>
          <w:sz w:val="24"/>
          <w:szCs w:val="24"/>
          <w:lang w:eastAsia="cs-CZ"/>
        </w:rPr>
        <w:t>adresa subjektu</w:t>
      </w:r>
      <w:r w:rsidR="002F7834" w:rsidRPr="0086169B">
        <w:rPr>
          <w:rFonts w:asciiTheme="minorHAnsi" w:hAnsiTheme="minorHAnsi"/>
          <w:i/>
          <w:sz w:val="24"/>
          <w:szCs w:val="24"/>
          <w:lang w:eastAsia="cs-CZ"/>
        </w:rPr>
        <w:t xml:space="preserve">, ktorý </w:t>
      </w:r>
    </w:p>
    <w:p w14:paraId="1A10B9AB" w14:textId="77777777" w:rsidR="002F7834" w:rsidRPr="0086169B" w:rsidRDefault="002F7834" w:rsidP="002F7834">
      <w:pPr>
        <w:ind w:left="5664" w:firstLine="6"/>
        <w:contextualSpacing/>
        <w:rPr>
          <w:rFonts w:asciiTheme="minorHAnsi" w:hAnsiTheme="minorHAnsi"/>
          <w:i/>
          <w:sz w:val="24"/>
          <w:szCs w:val="24"/>
          <w:lang w:eastAsia="cs-CZ"/>
        </w:rPr>
      </w:pPr>
      <w:r w:rsidRPr="0086169B">
        <w:rPr>
          <w:rFonts w:asciiTheme="minorHAnsi" w:hAnsiTheme="minorHAnsi"/>
          <w:i/>
          <w:sz w:val="24"/>
          <w:szCs w:val="24"/>
          <w:lang w:eastAsia="cs-CZ"/>
        </w:rPr>
        <w:t>poskytol</w:t>
      </w:r>
      <w:r w:rsidR="00E217AF">
        <w:rPr>
          <w:rFonts w:asciiTheme="minorHAnsi" w:hAnsiTheme="minorHAnsi"/>
          <w:i/>
          <w:sz w:val="24"/>
          <w:szCs w:val="24"/>
          <w:lang w:eastAsia="cs-CZ"/>
        </w:rPr>
        <w:t>/poskytne</w:t>
      </w:r>
      <w:r w:rsidRPr="0086169B">
        <w:rPr>
          <w:rFonts w:asciiTheme="minorHAnsi" w:hAnsiTheme="minorHAnsi"/>
          <w:i/>
          <w:sz w:val="24"/>
          <w:szCs w:val="24"/>
          <w:lang w:eastAsia="cs-CZ"/>
        </w:rPr>
        <w:t xml:space="preserve"> verejné prostriedky</w:t>
      </w:r>
    </w:p>
    <w:p w14:paraId="0EAF98B6" w14:textId="77777777" w:rsidR="002F7834" w:rsidRDefault="002F7834" w:rsidP="002F7834">
      <w:pPr>
        <w:contextualSpacing/>
        <w:rPr>
          <w:rFonts w:asciiTheme="minorHAnsi" w:hAnsiTheme="minorHAnsi"/>
          <w:sz w:val="24"/>
          <w:szCs w:val="24"/>
          <w:lang w:eastAsia="cs-CZ"/>
        </w:rPr>
      </w:pPr>
    </w:p>
    <w:p w14:paraId="01822B74" w14:textId="77777777" w:rsidR="002F7834" w:rsidRDefault="002F7834" w:rsidP="002F7834">
      <w:pPr>
        <w:contextualSpacing/>
        <w:rPr>
          <w:rFonts w:asciiTheme="minorHAnsi" w:hAnsiTheme="minorHAnsi"/>
          <w:sz w:val="24"/>
          <w:szCs w:val="24"/>
          <w:lang w:eastAsia="cs-CZ"/>
        </w:rPr>
      </w:pPr>
    </w:p>
    <w:p w14:paraId="79C9B07E" w14:textId="77777777" w:rsidR="00847757" w:rsidRDefault="00847757" w:rsidP="002F7834">
      <w:pPr>
        <w:contextualSpacing/>
        <w:rPr>
          <w:rFonts w:asciiTheme="minorHAnsi" w:hAnsiTheme="minorHAnsi"/>
          <w:lang w:eastAsia="cs-CZ"/>
        </w:rPr>
      </w:pPr>
    </w:p>
    <w:p w14:paraId="4984CA2F" w14:textId="77777777" w:rsidR="00847757" w:rsidRDefault="00847757" w:rsidP="002F7834">
      <w:pPr>
        <w:contextualSpacing/>
        <w:rPr>
          <w:rFonts w:asciiTheme="minorHAnsi" w:hAnsiTheme="minorHAnsi"/>
          <w:lang w:eastAsia="cs-CZ"/>
        </w:rPr>
      </w:pPr>
    </w:p>
    <w:p w14:paraId="064D4E8F" w14:textId="77777777" w:rsidR="002F7834" w:rsidRPr="00D6625B" w:rsidRDefault="002F7834" w:rsidP="000F7854">
      <w:pPr>
        <w:tabs>
          <w:tab w:val="left" w:pos="567"/>
        </w:tabs>
        <w:contextualSpacing/>
        <w:rPr>
          <w:rFonts w:asciiTheme="minorHAnsi" w:hAnsiTheme="minorHAnsi"/>
          <w:lang w:eastAsia="cs-CZ"/>
        </w:rPr>
      </w:pPr>
      <w:r w:rsidRPr="00D6625B">
        <w:rPr>
          <w:rFonts w:asciiTheme="minorHAnsi" w:hAnsiTheme="minorHAnsi"/>
          <w:lang w:eastAsia="cs-CZ"/>
        </w:rPr>
        <w:t xml:space="preserve">Vec: </w:t>
      </w:r>
      <w:r w:rsidR="00B35648" w:rsidRPr="00D6625B">
        <w:rPr>
          <w:rFonts w:asciiTheme="minorHAnsi" w:hAnsiTheme="minorHAnsi"/>
          <w:lang w:eastAsia="cs-CZ"/>
        </w:rPr>
        <w:t xml:space="preserve"> </w:t>
      </w:r>
      <w:r w:rsidR="00937845">
        <w:rPr>
          <w:rFonts w:asciiTheme="minorHAnsi" w:hAnsiTheme="minorHAnsi"/>
          <w:lang w:eastAsia="cs-CZ"/>
        </w:rPr>
        <w:tab/>
      </w:r>
      <w:r w:rsidR="00937845" w:rsidRPr="00D6625B">
        <w:rPr>
          <w:rFonts w:asciiTheme="minorHAnsi" w:hAnsiTheme="minorHAnsi"/>
          <w:lang w:eastAsia="cs-CZ"/>
        </w:rPr>
        <w:t>Ž</w:t>
      </w:r>
      <w:r w:rsidR="00B35648" w:rsidRPr="00D6625B">
        <w:rPr>
          <w:rFonts w:asciiTheme="minorHAnsi" w:hAnsiTheme="minorHAnsi"/>
          <w:lang w:eastAsia="cs-CZ"/>
        </w:rPr>
        <w:t>iadosť o podanie stanoviska</w:t>
      </w:r>
    </w:p>
    <w:p w14:paraId="5ECB837D" w14:textId="77777777" w:rsidR="00B35648" w:rsidRPr="00D6625B" w:rsidRDefault="00B35648" w:rsidP="002F7834">
      <w:pPr>
        <w:contextualSpacing/>
        <w:rPr>
          <w:rFonts w:asciiTheme="minorHAnsi" w:hAnsiTheme="minorHAnsi"/>
          <w:lang w:eastAsia="cs-CZ"/>
        </w:rPr>
      </w:pPr>
    </w:p>
    <w:p w14:paraId="40802D73" w14:textId="4781E344" w:rsidR="00B35648" w:rsidRPr="00D6625B" w:rsidRDefault="00B35648" w:rsidP="000F7854">
      <w:pPr>
        <w:tabs>
          <w:tab w:val="left" w:pos="567"/>
        </w:tabs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  <w:r w:rsidRPr="00D6625B">
        <w:rPr>
          <w:rFonts w:asciiTheme="minorHAnsi" w:hAnsiTheme="minorHAnsi"/>
          <w:lang w:eastAsia="cs-CZ"/>
        </w:rPr>
        <w:tab/>
        <w:t xml:space="preserve">Dňa </w:t>
      </w:r>
      <w:r w:rsidRPr="00D6625B">
        <w:rPr>
          <w:rFonts w:asciiTheme="minorHAnsi" w:hAnsiTheme="minorHAnsi"/>
          <w:u w:val="dotted"/>
          <w:lang w:eastAsia="cs-CZ"/>
        </w:rPr>
        <w:tab/>
      </w:r>
      <w:r w:rsidRPr="00D6625B">
        <w:rPr>
          <w:rFonts w:asciiTheme="minorHAnsi" w:hAnsiTheme="minorHAnsi"/>
          <w:u w:val="dotted"/>
          <w:lang w:eastAsia="cs-CZ"/>
        </w:rPr>
        <w:tab/>
        <w:t>20</w:t>
      </w:r>
      <w:r w:rsidR="00F63CC1">
        <w:rPr>
          <w:rFonts w:asciiTheme="minorHAnsi" w:hAnsiTheme="minorHAnsi"/>
          <w:u w:val="dotted"/>
          <w:lang w:eastAsia="cs-CZ"/>
        </w:rPr>
        <w:t xml:space="preserve">   </w:t>
      </w:r>
      <w:r w:rsidRPr="00D6625B">
        <w:rPr>
          <w:rFonts w:asciiTheme="minorHAnsi" w:hAnsiTheme="minorHAnsi"/>
          <w:u w:val="dotted"/>
          <w:lang w:eastAsia="cs-CZ"/>
        </w:rPr>
        <w:t xml:space="preserve"> </w:t>
      </w:r>
      <w:r w:rsidRPr="00D6625B">
        <w:rPr>
          <w:rFonts w:asciiTheme="minorHAnsi" w:hAnsiTheme="minorHAnsi"/>
          <w:lang w:eastAsia="cs-CZ"/>
        </w:rPr>
        <w:t xml:space="preserve">sme podali na základe vyhlásenej výzvy </w:t>
      </w:r>
      <w:r w:rsidR="00615C79">
        <w:rPr>
          <w:rFonts w:asciiTheme="minorHAnsi" w:hAnsiTheme="minorHAnsi"/>
          <w:lang w:eastAsia="cs-CZ"/>
        </w:rPr>
        <w:t>Úradu vlády</w:t>
      </w:r>
      <w:r w:rsidRPr="00D6625B">
        <w:rPr>
          <w:rFonts w:asciiTheme="minorHAnsi" w:hAnsiTheme="minorHAnsi"/>
          <w:lang w:eastAsia="cs-CZ"/>
        </w:rPr>
        <w:t xml:space="preserve"> Slovenskej republiky žiadosť o poskytnutie dotácie</w:t>
      </w:r>
      <w:r w:rsidR="00E96773" w:rsidRPr="00D6625B">
        <w:rPr>
          <w:rFonts w:asciiTheme="minorHAnsi" w:hAnsiTheme="minorHAnsi"/>
          <w:lang w:eastAsia="cs-CZ"/>
        </w:rPr>
        <w:t xml:space="preserve"> na podporu sociálnych a kultúrnych potrieb a riešenia mimoriadne nepriaznivých situácií rómskej komunity</w:t>
      </w:r>
      <w:r w:rsidR="005B0D6D">
        <w:rPr>
          <w:rFonts w:asciiTheme="minorHAnsi" w:hAnsiTheme="minorHAnsi"/>
          <w:i/>
          <w:lang w:eastAsia="cs-CZ"/>
        </w:rPr>
        <w:t xml:space="preserve"> pre rok 20</w:t>
      </w:r>
      <w:r w:rsidR="00615C79">
        <w:rPr>
          <w:rFonts w:asciiTheme="minorHAnsi" w:hAnsiTheme="minorHAnsi"/>
          <w:i/>
          <w:lang w:eastAsia="cs-CZ"/>
        </w:rPr>
        <w:t>23</w:t>
      </w:r>
      <w:r w:rsidR="00E96773" w:rsidRPr="00D6625B">
        <w:rPr>
          <w:rFonts w:asciiTheme="minorHAnsi" w:hAnsiTheme="minorHAnsi"/>
          <w:lang w:eastAsia="cs-CZ"/>
        </w:rPr>
        <w:t xml:space="preserve"> </w:t>
      </w:r>
      <w:r w:rsidR="00694DE5" w:rsidRPr="00D6625B">
        <w:rPr>
          <w:rFonts w:asciiTheme="minorHAnsi" w:hAnsiTheme="minorHAnsi"/>
          <w:lang w:eastAsia="cs-CZ"/>
        </w:rPr>
        <w:t xml:space="preserve">podľa § 2 </w:t>
      </w:r>
      <w:r w:rsidR="00615C79">
        <w:rPr>
          <w:rFonts w:asciiTheme="minorHAnsi" w:hAnsiTheme="minorHAnsi"/>
          <w:lang w:eastAsia="cs-CZ"/>
        </w:rPr>
        <w:t>ods. 1</w:t>
      </w:r>
      <w:r w:rsidR="002C0C79">
        <w:rPr>
          <w:rFonts w:asciiTheme="minorHAnsi" w:hAnsiTheme="minorHAnsi"/>
          <w:lang w:eastAsia="cs-CZ"/>
        </w:rPr>
        <w:t xml:space="preserve"> </w:t>
      </w:r>
      <w:r w:rsidR="00694DE5" w:rsidRPr="00D6625B">
        <w:rPr>
          <w:rFonts w:asciiTheme="minorHAnsi" w:hAnsiTheme="minorHAnsi"/>
          <w:lang w:eastAsia="cs-CZ"/>
        </w:rPr>
        <w:t xml:space="preserve">písm. </w:t>
      </w:r>
      <w:r w:rsidR="002C0C79">
        <w:rPr>
          <w:rFonts w:asciiTheme="minorHAnsi" w:hAnsiTheme="minorHAnsi"/>
          <w:lang w:eastAsia="cs-CZ"/>
        </w:rPr>
        <w:t>d</w:t>
      </w:r>
      <w:r w:rsidR="00694DE5" w:rsidRPr="00D6625B">
        <w:rPr>
          <w:rFonts w:asciiTheme="minorHAnsi" w:hAnsiTheme="minorHAnsi"/>
          <w:lang w:eastAsia="cs-CZ"/>
        </w:rPr>
        <w:t>) zákona č. 52</w:t>
      </w:r>
      <w:r w:rsidR="002C0C79">
        <w:rPr>
          <w:rFonts w:asciiTheme="minorHAnsi" w:hAnsiTheme="minorHAnsi"/>
          <w:lang w:eastAsia="cs-CZ"/>
        </w:rPr>
        <w:t>4</w:t>
      </w:r>
      <w:r w:rsidR="00694DE5" w:rsidRPr="00D6625B">
        <w:rPr>
          <w:rFonts w:asciiTheme="minorHAnsi" w:hAnsiTheme="minorHAnsi"/>
          <w:lang w:eastAsia="cs-CZ"/>
        </w:rPr>
        <w:t>/2010 Z. z.</w:t>
      </w:r>
      <w:r w:rsidR="00E96773" w:rsidRPr="00D6625B">
        <w:rPr>
          <w:rFonts w:asciiTheme="minorHAnsi" w:hAnsiTheme="minorHAnsi"/>
          <w:lang w:eastAsia="cs-CZ"/>
        </w:rPr>
        <w:t xml:space="preserve"> </w:t>
      </w:r>
      <w:r w:rsidR="00937845">
        <w:rPr>
          <w:rFonts w:asciiTheme="minorHAnsi" w:hAnsiTheme="minorHAnsi"/>
          <w:lang w:eastAsia="cs-CZ"/>
        </w:rPr>
        <w:t>o poskytovaní dotácií</w:t>
      </w:r>
      <w:r w:rsidR="00E96773" w:rsidRPr="00D6625B">
        <w:rPr>
          <w:rFonts w:asciiTheme="minorHAnsi" w:hAnsiTheme="minorHAnsi"/>
          <w:lang w:eastAsia="cs-CZ"/>
        </w:rPr>
        <w:t xml:space="preserve"> v</w:t>
      </w:r>
      <w:r w:rsidR="00297202" w:rsidRPr="00D6625B">
        <w:rPr>
          <w:rFonts w:asciiTheme="minorHAnsi" w:hAnsiTheme="minorHAnsi"/>
          <w:lang w:eastAsia="cs-CZ"/>
        </w:rPr>
        <w:t xml:space="preserve"> pôsobnosti </w:t>
      </w:r>
      <w:r w:rsidR="002C0C79">
        <w:rPr>
          <w:rFonts w:asciiTheme="minorHAnsi" w:hAnsiTheme="minorHAnsi"/>
          <w:lang w:eastAsia="cs-CZ"/>
        </w:rPr>
        <w:t>Úradu vlády</w:t>
      </w:r>
      <w:r w:rsidR="00297202" w:rsidRPr="00D6625B">
        <w:rPr>
          <w:rFonts w:asciiTheme="minorHAnsi" w:hAnsiTheme="minorHAnsi"/>
          <w:lang w:eastAsia="cs-CZ"/>
        </w:rPr>
        <w:t xml:space="preserve"> Slovenskej republiky v znení </w:t>
      </w:r>
      <w:r w:rsidR="008521BB" w:rsidRPr="00D6625B">
        <w:rPr>
          <w:rFonts w:asciiTheme="minorHAnsi" w:hAnsiTheme="minorHAnsi"/>
          <w:lang w:eastAsia="cs-CZ"/>
        </w:rPr>
        <w:t xml:space="preserve">neskorších predpisov (ďalej len „zákon č. </w:t>
      </w:r>
      <w:r w:rsidR="00937845" w:rsidRPr="00D6625B">
        <w:rPr>
          <w:rFonts w:asciiTheme="minorHAnsi" w:hAnsiTheme="minorHAnsi"/>
          <w:lang w:eastAsia="cs-CZ"/>
        </w:rPr>
        <w:t>52</w:t>
      </w:r>
      <w:r w:rsidR="00937845">
        <w:rPr>
          <w:rFonts w:asciiTheme="minorHAnsi" w:hAnsiTheme="minorHAnsi"/>
          <w:lang w:eastAsia="cs-CZ"/>
        </w:rPr>
        <w:t>4</w:t>
      </w:r>
      <w:r w:rsidR="008521BB" w:rsidRPr="00D6625B">
        <w:rPr>
          <w:rFonts w:asciiTheme="minorHAnsi" w:hAnsiTheme="minorHAnsi"/>
          <w:lang w:eastAsia="cs-CZ"/>
        </w:rPr>
        <w:t>/2010 Z. z.). Kópiu žiadosti a popis projektu prikladáme v prílohe.</w:t>
      </w:r>
    </w:p>
    <w:p w14:paraId="105C62DB" w14:textId="77777777" w:rsidR="008521BB" w:rsidRPr="00D6625B" w:rsidRDefault="008521BB" w:rsidP="000F7854">
      <w:pPr>
        <w:tabs>
          <w:tab w:val="left" w:pos="567"/>
        </w:tabs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</w:p>
    <w:p w14:paraId="43492960" w14:textId="5CF878C6" w:rsidR="008521BB" w:rsidRPr="00D6625B" w:rsidRDefault="008521BB" w:rsidP="000F7854">
      <w:pPr>
        <w:tabs>
          <w:tab w:val="left" w:pos="567"/>
        </w:tabs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  <w:r w:rsidRPr="00D6625B">
        <w:rPr>
          <w:rFonts w:asciiTheme="minorHAnsi" w:hAnsiTheme="minorHAnsi"/>
          <w:lang w:eastAsia="cs-CZ"/>
        </w:rPr>
        <w:tab/>
      </w:r>
      <w:r w:rsidR="00520B57" w:rsidRPr="00D6625B">
        <w:rPr>
          <w:rFonts w:asciiTheme="minorHAnsi" w:hAnsiTheme="minorHAnsi"/>
          <w:lang w:eastAsia="cs-CZ"/>
        </w:rPr>
        <w:t xml:space="preserve">Právnou podmienkou </w:t>
      </w:r>
      <w:r w:rsidR="006F2785">
        <w:rPr>
          <w:rFonts w:asciiTheme="minorHAnsi" w:hAnsiTheme="minorHAnsi"/>
          <w:lang w:eastAsia="cs-CZ"/>
        </w:rPr>
        <w:t>logického výkladu</w:t>
      </w:r>
      <w:r w:rsidR="00CB35FB" w:rsidRPr="00D6625B">
        <w:rPr>
          <w:rFonts w:asciiTheme="minorHAnsi" w:hAnsiTheme="minorHAnsi"/>
          <w:lang w:eastAsia="cs-CZ"/>
        </w:rPr>
        <w:t xml:space="preserve"> </w:t>
      </w:r>
      <w:r w:rsidR="006F2785">
        <w:rPr>
          <w:rFonts w:asciiTheme="minorHAnsi" w:hAnsiTheme="minorHAnsi"/>
          <w:lang w:eastAsia="cs-CZ"/>
        </w:rPr>
        <w:t xml:space="preserve">zákona </w:t>
      </w:r>
      <w:r w:rsidR="00CB35FB" w:rsidRPr="00D6625B">
        <w:rPr>
          <w:rFonts w:asciiTheme="minorHAnsi" w:hAnsiTheme="minorHAnsi"/>
          <w:lang w:eastAsia="cs-CZ"/>
        </w:rPr>
        <w:t>č. 52</w:t>
      </w:r>
      <w:r w:rsidR="006F2785">
        <w:rPr>
          <w:rFonts w:asciiTheme="minorHAnsi" w:hAnsiTheme="minorHAnsi"/>
          <w:lang w:eastAsia="cs-CZ"/>
        </w:rPr>
        <w:t>4</w:t>
      </w:r>
      <w:r w:rsidR="00CB35FB" w:rsidRPr="00D6625B">
        <w:rPr>
          <w:rFonts w:asciiTheme="minorHAnsi" w:hAnsiTheme="minorHAnsi"/>
          <w:lang w:eastAsia="cs-CZ"/>
        </w:rPr>
        <w:t xml:space="preserve">/2010 Z. z. </w:t>
      </w:r>
      <w:r w:rsidR="0035740C" w:rsidRPr="00D6625B">
        <w:rPr>
          <w:rFonts w:asciiTheme="minorHAnsi" w:hAnsiTheme="minorHAnsi"/>
          <w:lang w:eastAsia="cs-CZ"/>
        </w:rPr>
        <w:t>je skutočnosť, na rovnaký účel rovnakému žiadateľovi možno poskytnúť dotáciu len raz v príslušnom rozpočtovom roku.</w:t>
      </w:r>
      <w:r w:rsidR="006F2785">
        <w:rPr>
          <w:rFonts w:asciiTheme="minorHAnsi" w:hAnsiTheme="minorHAnsi"/>
          <w:lang w:eastAsia="cs-CZ"/>
        </w:rPr>
        <w:t xml:space="preserve"> Táto </w:t>
      </w:r>
      <w:r w:rsidR="00B0609C" w:rsidRPr="00D6625B">
        <w:rPr>
          <w:rFonts w:asciiTheme="minorHAnsi" w:hAnsiTheme="minorHAnsi"/>
          <w:lang w:eastAsia="cs-CZ"/>
        </w:rPr>
        <w:t xml:space="preserve">podmienka sa nevzťahuje jedine na dotácie podľa </w:t>
      </w:r>
      <w:r w:rsidR="006F2785" w:rsidRPr="006F2785">
        <w:rPr>
          <w:rFonts w:asciiTheme="minorHAnsi" w:hAnsiTheme="minorHAnsi"/>
          <w:lang w:eastAsia="cs-CZ"/>
        </w:rPr>
        <w:t xml:space="preserve">§ 2 </w:t>
      </w:r>
      <w:r w:rsidR="006F2785">
        <w:rPr>
          <w:rFonts w:asciiTheme="minorHAnsi" w:hAnsiTheme="minorHAnsi"/>
          <w:lang w:eastAsia="cs-CZ"/>
        </w:rPr>
        <w:t xml:space="preserve">ods. 3 písm. h), k), l), o), p) </w:t>
      </w:r>
      <w:r w:rsidR="006F2785" w:rsidRPr="006F2785">
        <w:rPr>
          <w:rFonts w:asciiTheme="minorHAnsi" w:hAnsiTheme="minorHAnsi"/>
          <w:lang w:eastAsia="cs-CZ"/>
        </w:rPr>
        <w:t xml:space="preserve">alebo písm. r) </w:t>
      </w:r>
      <w:r w:rsidR="006F2785">
        <w:rPr>
          <w:rFonts w:asciiTheme="minorHAnsi" w:hAnsiTheme="minorHAnsi"/>
          <w:lang w:eastAsia="cs-CZ"/>
        </w:rPr>
        <w:t xml:space="preserve">– tieto </w:t>
      </w:r>
      <w:r w:rsidR="006F2785" w:rsidRPr="006F2785">
        <w:rPr>
          <w:rFonts w:asciiTheme="minorHAnsi" w:hAnsiTheme="minorHAnsi"/>
          <w:lang w:eastAsia="cs-CZ"/>
        </w:rPr>
        <w:t>možno poskytnúť aj opakovane</w:t>
      </w:r>
      <w:r w:rsidR="00B0609C" w:rsidRPr="00D6625B">
        <w:rPr>
          <w:rFonts w:asciiTheme="minorHAnsi" w:hAnsiTheme="minorHAnsi"/>
          <w:lang w:eastAsia="cs-CZ"/>
        </w:rPr>
        <w:t xml:space="preserve"> </w:t>
      </w:r>
      <w:r w:rsidR="00583987" w:rsidRPr="00D6625B">
        <w:rPr>
          <w:rFonts w:asciiTheme="minorHAnsi" w:hAnsiTheme="minorHAnsi"/>
          <w:lang w:eastAsia="cs-CZ"/>
        </w:rPr>
        <w:t>(</w:t>
      </w:r>
      <w:r w:rsidR="00424114" w:rsidRPr="00424114">
        <w:rPr>
          <w:rFonts w:asciiTheme="minorHAnsi" w:hAnsiTheme="minorHAnsi"/>
          <w:lang w:eastAsia="cs-CZ"/>
        </w:rPr>
        <w:t>podpor</w:t>
      </w:r>
      <w:r w:rsidR="00EC1A7A">
        <w:rPr>
          <w:rFonts w:asciiTheme="minorHAnsi" w:hAnsiTheme="minorHAnsi"/>
          <w:lang w:eastAsia="cs-CZ"/>
        </w:rPr>
        <w:t>a</w:t>
      </w:r>
      <w:r w:rsidR="00424114" w:rsidRPr="00424114">
        <w:rPr>
          <w:rFonts w:asciiTheme="minorHAnsi" w:hAnsiTheme="minorHAnsi"/>
          <w:lang w:eastAsia="cs-CZ"/>
        </w:rPr>
        <w:t xml:space="preserve"> ochrany verejného poriadku, rómskych občianskych hliadok, </w:t>
      </w:r>
      <w:r w:rsidR="00EC1A7A">
        <w:rPr>
          <w:rFonts w:asciiTheme="minorHAnsi" w:hAnsiTheme="minorHAnsi"/>
          <w:lang w:eastAsia="cs-CZ"/>
        </w:rPr>
        <w:t xml:space="preserve">komunitných </w:t>
      </w:r>
      <w:r w:rsidR="00424114" w:rsidRPr="00424114">
        <w:rPr>
          <w:rFonts w:asciiTheme="minorHAnsi" w:hAnsiTheme="minorHAnsi"/>
          <w:lang w:eastAsia="cs-CZ"/>
        </w:rPr>
        <w:t>peších hliadok, miestnych občianskych poriadkov</w:t>
      </w:r>
      <w:r w:rsidR="00EC1A7A">
        <w:rPr>
          <w:rFonts w:asciiTheme="minorHAnsi" w:hAnsiTheme="minorHAnsi"/>
          <w:lang w:eastAsia="cs-CZ"/>
        </w:rPr>
        <w:t xml:space="preserve">ých služieb, susedských akčných </w:t>
      </w:r>
      <w:r w:rsidR="00424114" w:rsidRPr="00424114">
        <w:rPr>
          <w:rFonts w:asciiTheme="minorHAnsi" w:hAnsiTheme="minorHAnsi"/>
          <w:lang w:eastAsia="cs-CZ"/>
        </w:rPr>
        <w:t>skupín, domovníkov, asistentov samosprávy, zlep</w:t>
      </w:r>
      <w:r w:rsidR="00EC1A7A">
        <w:rPr>
          <w:rFonts w:asciiTheme="minorHAnsi" w:hAnsiTheme="minorHAnsi"/>
          <w:lang w:eastAsia="cs-CZ"/>
        </w:rPr>
        <w:t xml:space="preserve">šovania občianskeho spolužitia, </w:t>
      </w:r>
      <w:r w:rsidR="00424114" w:rsidRPr="00424114">
        <w:rPr>
          <w:rFonts w:asciiTheme="minorHAnsi" w:hAnsiTheme="minorHAnsi"/>
          <w:lang w:eastAsia="cs-CZ"/>
        </w:rPr>
        <w:t xml:space="preserve">mediácie a </w:t>
      </w:r>
      <w:proofErr w:type="spellStart"/>
      <w:r w:rsidR="00424114" w:rsidRPr="00424114">
        <w:rPr>
          <w:rFonts w:asciiTheme="minorHAnsi" w:hAnsiTheme="minorHAnsi"/>
          <w:lang w:eastAsia="cs-CZ"/>
        </w:rPr>
        <w:t>scitlivovania</w:t>
      </w:r>
      <w:proofErr w:type="spellEnd"/>
      <w:r w:rsidR="00424114" w:rsidRPr="00424114">
        <w:rPr>
          <w:rFonts w:asciiTheme="minorHAnsi" w:hAnsiTheme="minorHAnsi"/>
          <w:lang w:eastAsia="cs-CZ"/>
        </w:rPr>
        <w:t xml:space="preserve"> verejnej mienky</w:t>
      </w:r>
      <w:r w:rsidR="00EC1A7A">
        <w:rPr>
          <w:rFonts w:asciiTheme="minorHAnsi" w:hAnsiTheme="minorHAnsi"/>
          <w:lang w:eastAsia="cs-CZ"/>
        </w:rPr>
        <w:t xml:space="preserve">, </w:t>
      </w:r>
      <w:r w:rsidR="00EC1A7A" w:rsidRPr="00EC1A7A">
        <w:rPr>
          <w:rFonts w:asciiTheme="minorHAnsi" w:hAnsiTheme="minorHAnsi"/>
          <w:lang w:eastAsia="cs-CZ"/>
        </w:rPr>
        <w:t>podporu odstraňovania havarijných stavov obyd</w:t>
      </w:r>
      <w:r w:rsidR="00BD10E0">
        <w:rPr>
          <w:rFonts w:asciiTheme="minorHAnsi" w:hAnsiTheme="minorHAnsi"/>
          <w:lang w:eastAsia="cs-CZ"/>
        </w:rPr>
        <w:t xml:space="preserve">lí vzniknutých najmä v dôsledku </w:t>
      </w:r>
      <w:r w:rsidR="00EC1A7A" w:rsidRPr="00EC1A7A">
        <w:rPr>
          <w:rFonts w:asciiTheme="minorHAnsi" w:hAnsiTheme="minorHAnsi"/>
          <w:lang w:eastAsia="cs-CZ"/>
        </w:rPr>
        <w:t>živelných pohrôm, pôsobenia prírodných živlov alebo požiarov</w:t>
      </w:r>
      <w:r w:rsidR="001C50BE">
        <w:rPr>
          <w:rFonts w:asciiTheme="minorHAnsi" w:hAnsiTheme="minorHAnsi"/>
          <w:lang w:eastAsia="cs-CZ"/>
        </w:rPr>
        <w:t xml:space="preserve">, </w:t>
      </w:r>
      <w:r w:rsidR="00BD10E0" w:rsidRPr="00BD10E0">
        <w:rPr>
          <w:rFonts w:asciiTheme="minorHAnsi" w:hAnsiTheme="minorHAnsi"/>
          <w:lang w:eastAsia="cs-CZ"/>
        </w:rPr>
        <w:t>podporu zásobovania dodávkami elektrickej energie,</w:t>
      </w:r>
      <w:r w:rsidR="00BD10E0">
        <w:rPr>
          <w:rFonts w:asciiTheme="minorHAnsi" w:hAnsiTheme="minorHAnsi"/>
          <w:lang w:eastAsia="cs-CZ"/>
        </w:rPr>
        <w:t xml:space="preserve"> tepelnej energie, paliva alebo </w:t>
      </w:r>
      <w:r w:rsidR="00BD10E0" w:rsidRPr="00BD10E0">
        <w:rPr>
          <w:rFonts w:asciiTheme="minorHAnsi" w:hAnsiTheme="minorHAnsi"/>
          <w:lang w:eastAsia="cs-CZ"/>
        </w:rPr>
        <w:t>vody určenej na ľudskú spotrebu v prípadoch ohr</w:t>
      </w:r>
      <w:r w:rsidR="00BD10E0">
        <w:rPr>
          <w:rFonts w:asciiTheme="minorHAnsi" w:hAnsiTheme="minorHAnsi"/>
          <w:lang w:eastAsia="cs-CZ"/>
        </w:rPr>
        <w:t xml:space="preserve">ozujúcich ľudský život a ľudské </w:t>
      </w:r>
      <w:r w:rsidR="00BD10E0" w:rsidRPr="00BD10E0">
        <w:rPr>
          <w:rFonts w:asciiTheme="minorHAnsi" w:hAnsiTheme="minorHAnsi"/>
          <w:lang w:eastAsia="cs-CZ"/>
        </w:rPr>
        <w:t>zdravie, osobitne v situáciách pôsobenia nepriaznivýc</w:t>
      </w:r>
      <w:r w:rsidR="00BD10E0">
        <w:rPr>
          <w:rFonts w:asciiTheme="minorHAnsi" w:hAnsiTheme="minorHAnsi"/>
          <w:lang w:eastAsia="cs-CZ"/>
        </w:rPr>
        <w:t>h vplyvov vonkajšieho životného</w:t>
      </w:r>
      <w:r w:rsidR="001C50BE">
        <w:rPr>
          <w:rFonts w:asciiTheme="minorHAnsi" w:hAnsiTheme="minorHAnsi"/>
          <w:lang w:eastAsia="cs-CZ"/>
        </w:rPr>
        <w:t xml:space="preserve"> </w:t>
      </w:r>
      <w:r w:rsidR="00BD10E0" w:rsidRPr="00BD10E0">
        <w:rPr>
          <w:rFonts w:asciiTheme="minorHAnsi" w:hAnsiTheme="minorHAnsi"/>
          <w:lang w:eastAsia="cs-CZ"/>
        </w:rPr>
        <w:t>prostredia a</w:t>
      </w:r>
      <w:r w:rsidR="00BD10E0">
        <w:rPr>
          <w:rFonts w:asciiTheme="minorHAnsi" w:hAnsiTheme="minorHAnsi"/>
          <w:lang w:eastAsia="cs-CZ"/>
        </w:rPr>
        <w:t>lebo nepriaznivých poveternostný</w:t>
      </w:r>
      <w:r w:rsidR="00BD10E0" w:rsidRPr="00BD10E0">
        <w:rPr>
          <w:rFonts w:asciiTheme="minorHAnsi" w:hAnsiTheme="minorHAnsi"/>
          <w:lang w:eastAsia="cs-CZ"/>
        </w:rPr>
        <w:t>ch</w:t>
      </w:r>
      <w:r w:rsidR="001C50BE">
        <w:rPr>
          <w:rFonts w:asciiTheme="minorHAnsi" w:hAnsiTheme="minorHAnsi"/>
          <w:lang w:eastAsia="cs-CZ"/>
        </w:rPr>
        <w:t xml:space="preserve"> vplyvov</w:t>
      </w:r>
      <w:r w:rsidR="00BD10E0">
        <w:rPr>
          <w:rFonts w:asciiTheme="minorHAnsi" w:hAnsiTheme="minorHAnsi"/>
          <w:lang w:eastAsia="cs-CZ"/>
        </w:rPr>
        <w:t xml:space="preserve">, </w:t>
      </w:r>
      <w:r w:rsidR="00906703" w:rsidRPr="00906703">
        <w:rPr>
          <w:rFonts w:asciiTheme="minorHAnsi" w:hAnsiTheme="minorHAnsi"/>
          <w:lang w:eastAsia="cs-CZ"/>
        </w:rPr>
        <w:t>financovanie projektov na základe priorít vlády S</w:t>
      </w:r>
      <w:r w:rsidR="00906703">
        <w:rPr>
          <w:rFonts w:asciiTheme="minorHAnsi" w:hAnsiTheme="minorHAnsi"/>
          <w:lang w:eastAsia="cs-CZ"/>
        </w:rPr>
        <w:t xml:space="preserve">lovenskej republiky vo vzťahu k </w:t>
      </w:r>
      <w:r w:rsidR="00906703" w:rsidRPr="00906703">
        <w:rPr>
          <w:rFonts w:asciiTheme="minorHAnsi" w:hAnsiTheme="minorHAnsi"/>
          <w:lang w:eastAsia="cs-CZ"/>
        </w:rPr>
        <w:t xml:space="preserve">rómskym komunitám a úloh vyplývajúcich </w:t>
      </w:r>
      <w:r w:rsidR="00906703">
        <w:rPr>
          <w:rFonts w:asciiTheme="minorHAnsi" w:hAnsiTheme="minorHAnsi"/>
          <w:lang w:eastAsia="cs-CZ"/>
        </w:rPr>
        <w:t xml:space="preserve">z programového vyhlásenia vlády </w:t>
      </w:r>
      <w:r w:rsidR="00906703" w:rsidRPr="00906703">
        <w:rPr>
          <w:rFonts w:asciiTheme="minorHAnsi" w:hAnsiTheme="minorHAnsi"/>
          <w:lang w:eastAsia="cs-CZ"/>
        </w:rPr>
        <w:t xml:space="preserve">Slovenskej republiky alebo verejných politík a verejných </w:t>
      </w:r>
      <w:r w:rsidR="00906703">
        <w:rPr>
          <w:rFonts w:asciiTheme="minorHAnsi" w:hAnsiTheme="minorHAnsi"/>
          <w:lang w:eastAsia="cs-CZ"/>
        </w:rPr>
        <w:t xml:space="preserve">stratégií Slovenskej republiky, </w:t>
      </w:r>
      <w:r w:rsidR="00906703" w:rsidRPr="00906703">
        <w:rPr>
          <w:rFonts w:asciiTheme="minorHAnsi" w:hAnsiTheme="minorHAnsi"/>
          <w:lang w:eastAsia="cs-CZ"/>
        </w:rPr>
        <w:t xml:space="preserve">ktorých cieľom je odstránenie znevýhodnenia </w:t>
      </w:r>
      <w:r w:rsidR="00906703">
        <w:rPr>
          <w:rFonts w:asciiTheme="minorHAnsi" w:hAnsiTheme="minorHAnsi"/>
          <w:lang w:eastAsia="cs-CZ"/>
        </w:rPr>
        <w:t xml:space="preserve">Rómov najmä v oblasti rovnakého </w:t>
      </w:r>
      <w:r w:rsidR="00906703" w:rsidRPr="00906703">
        <w:rPr>
          <w:rFonts w:asciiTheme="minorHAnsi" w:hAnsiTheme="minorHAnsi"/>
          <w:lang w:eastAsia="cs-CZ"/>
        </w:rPr>
        <w:t>zaobchádzania, nediskriminácie, prístupu k službám, za</w:t>
      </w:r>
      <w:r w:rsidR="00906703">
        <w:rPr>
          <w:rFonts w:asciiTheme="minorHAnsi" w:hAnsiTheme="minorHAnsi"/>
          <w:lang w:eastAsia="cs-CZ"/>
        </w:rPr>
        <w:t xml:space="preserve">pájania sa do verejných politík </w:t>
      </w:r>
      <w:r w:rsidR="00906703" w:rsidRPr="00906703">
        <w:rPr>
          <w:rFonts w:asciiTheme="minorHAnsi" w:hAnsiTheme="minorHAnsi"/>
          <w:lang w:eastAsia="cs-CZ"/>
        </w:rPr>
        <w:t>zameraných na reprezentatívne presadzovanie pot</w:t>
      </w:r>
      <w:r w:rsidR="00906703">
        <w:rPr>
          <w:rFonts w:asciiTheme="minorHAnsi" w:hAnsiTheme="minorHAnsi"/>
          <w:lang w:eastAsia="cs-CZ"/>
        </w:rPr>
        <w:t xml:space="preserve">rieb marginalizovaných rómskych </w:t>
      </w:r>
      <w:r w:rsidR="00906703" w:rsidRPr="00906703">
        <w:rPr>
          <w:rFonts w:asciiTheme="minorHAnsi" w:hAnsiTheme="minorHAnsi"/>
          <w:lang w:eastAsia="cs-CZ"/>
        </w:rPr>
        <w:t>komunít, osobitne vo vzťahu k orgánom verejnej správy</w:t>
      </w:r>
      <w:r w:rsidR="002271F2">
        <w:rPr>
          <w:rFonts w:asciiTheme="minorHAnsi" w:hAnsiTheme="minorHAnsi"/>
          <w:lang w:eastAsia="cs-CZ"/>
        </w:rPr>
        <w:t xml:space="preserve">, </w:t>
      </w:r>
      <w:r w:rsidR="002271F2" w:rsidRPr="002271F2">
        <w:rPr>
          <w:rFonts w:asciiTheme="minorHAnsi" w:hAnsiTheme="minorHAnsi"/>
          <w:lang w:eastAsia="cs-CZ"/>
        </w:rPr>
        <w:t>odstraňovanie následkov mimoriadnych udalost</w:t>
      </w:r>
      <w:r w:rsidR="002271F2">
        <w:rPr>
          <w:rFonts w:asciiTheme="minorHAnsi" w:hAnsiTheme="minorHAnsi"/>
          <w:lang w:eastAsia="cs-CZ"/>
        </w:rPr>
        <w:t>í,3a) najmä ohrozenia verejného</w:t>
      </w:r>
      <w:r w:rsidR="00937845">
        <w:rPr>
          <w:rFonts w:asciiTheme="minorHAnsi" w:hAnsiTheme="minorHAnsi"/>
          <w:lang w:eastAsia="cs-CZ"/>
        </w:rPr>
        <w:t xml:space="preserve"> </w:t>
      </w:r>
      <w:r w:rsidR="002271F2" w:rsidRPr="002271F2">
        <w:rPr>
          <w:rFonts w:asciiTheme="minorHAnsi" w:hAnsiTheme="minorHAnsi"/>
          <w:lang w:eastAsia="cs-CZ"/>
        </w:rPr>
        <w:t>zdravia, na opatrenia krízovej intervencie vrátane núdzového zásobovania alebo na</w:t>
      </w:r>
      <w:r w:rsidR="00C646B8">
        <w:rPr>
          <w:rFonts w:asciiTheme="minorHAnsi" w:hAnsiTheme="minorHAnsi"/>
          <w:lang w:eastAsia="cs-CZ"/>
        </w:rPr>
        <w:t xml:space="preserve"> </w:t>
      </w:r>
      <w:r w:rsidR="00C646B8" w:rsidRPr="00C646B8">
        <w:rPr>
          <w:rFonts w:asciiTheme="minorHAnsi" w:hAnsiTheme="minorHAnsi"/>
          <w:lang w:eastAsia="cs-CZ"/>
        </w:rPr>
        <w:t>znižovanie negatívnych vplyvov krízovej situá</w:t>
      </w:r>
      <w:r w:rsidR="00C646B8">
        <w:rPr>
          <w:rFonts w:asciiTheme="minorHAnsi" w:hAnsiTheme="minorHAnsi"/>
          <w:lang w:eastAsia="cs-CZ"/>
        </w:rPr>
        <w:t xml:space="preserve">cie mimo času vojny a vojnového </w:t>
      </w:r>
      <w:r w:rsidR="00C646B8" w:rsidRPr="00C646B8">
        <w:rPr>
          <w:rFonts w:asciiTheme="minorHAnsi" w:hAnsiTheme="minorHAnsi"/>
          <w:lang w:eastAsia="cs-CZ"/>
        </w:rPr>
        <w:t>stavu financovaných podľa osobitného predpisu v samostatnom programe</w:t>
      </w:r>
      <w:r w:rsidR="00583987" w:rsidRPr="00D6625B">
        <w:rPr>
          <w:rFonts w:asciiTheme="minorHAnsi" w:hAnsiTheme="minorHAnsi"/>
          <w:lang w:eastAsia="cs-CZ"/>
        </w:rPr>
        <w:t>).</w:t>
      </w:r>
    </w:p>
    <w:p w14:paraId="68C51C18" w14:textId="77777777" w:rsidR="0035740C" w:rsidRPr="00D6625B" w:rsidRDefault="0035740C" w:rsidP="0035740C">
      <w:pPr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</w:p>
    <w:p w14:paraId="6CD3A4D9" w14:textId="3C8CCDD6" w:rsidR="0035740C" w:rsidRPr="00D6625B" w:rsidRDefault="0035740C" w:rsidP="000F7854">
      <w:pPr>
        <w:tabs>
          <w:tab w:val="left" w:pos="567"/>
        </w:tabs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  <w:r w:rsidRPr="00D6625B">
        <w:rPr>
          <w:rFonts w:asciiTheme="minorHAnsi" w:hAnsiTheme="minorHAnsi"/>
          <w:lang w:eastAsia="cs-CZ"/>
        </w:rPr>
        <w:tab/>
        <w:t>Na základe zmluvy/rozhodnutia</w:t>
      </w:r>
      <w:r w:rsidR="00B02BAE">
        <w:rPr>
          <w:rFonts w:asciiTheme="minorHAnsi" w:hAnsiTheme="minorHAnsi"/>
          <w:lang w:eastAsia="cs-CZ"/>
        </w:rPr>
        <w:t>/žiadosti</w:t>
      </w:r>
      <w:r w:rsidRPr="00D6625B">
        <w:rPr>
          <w:rFonts w:asciiTheme="minorHAnsi" w:hAnsiTheme="minorHAnsi"/>
          <w:lang w:eastAsia="cs-CZ"/>
        </w:rPr>
        <w:t xml:space="preserve"> </w:t>
      </w:r>
      <w:r w:rsidR="00C74770" w:rsidRPr="00D6625B">
        <w:rPr>
          <w:rFonts w:asciiTheme="minorHAnsi" w:hAnsiTheme="minorHAnsi"/>
          <w:u w:val="dotted"/>
          <w:lang w:eastAsia="cs-CZ"/>
        </w:rPr>
        <w:t xml:space="preserve">   </w:t>
      </w:r>
      <w:r w:rsidR="00C74770" w:rsidRPr="00D6625B">
        <w:rPr>
          <w:rFonts w:asciiTheme="minorHAnsi" w:hAnsiTheme="minorHAnsi"/>
          <w:u w:val="dotted"/>
          <w:lang w:eastAsia="cs-CZ"/>
        </w:rPr>
        <w:tab/>
      </w:r>
      <w:r w:rsidR="00C74770" w:rsidRPr="00D6625B">
        <w:rPr>
          <w:rFonts w:asciiTheme="minorHAnsi" w:hAnsiTheme="minorHAnsi"/>
          <w:u w:val="dotted"/>
          <w:lang w:eastAsia="cs-CZ"/>
        </w:rPr>
        <w:tab/>
      </w:r>
      <w:r w:rsidR="00C74770" w:rsidRPr="00D6625B">
        <w:rPr>
          <w:rFonts w:asciiTheme="minorHAnsi" w:hAnsiTheme="minorHAnsi"/>
          <w:u w:val="dotted"/>
          <w:lang w:eastAsia="cs-CZ"/>
        </w:rPr>
        <w:tab/>
      </w:r>
      <w:r w:rsidR="00C74770" w:rsidRPr="00D6625B">
        <w:rPr>
          <w:rFonts w:asciiTheme="minorHAnsi" w:hAnsiTheme="minorHAnsi"/>
          <w:u w:val="dotted"/>
          <w:lang w:eastAsia="cs-CZ"/>
        </w:rPr>
        <w:tab/>
      </w:r>
      <w:r w:rsidR="00C74770" w:rsidRPr="00D6625B">
        <w:rPr>
          <w:rFonts w:asciiTheme="minorHAnsi" w:hAnsiTheme="minorHAnsi"/>
          <w:u w:val="dotted"/>
          <w:lang w:eastAsia="cs-CZ"/>
        </w:rPr>
        <w:tab/>
      </w:r>
      <w:r w:rsidR="009E5B96" w:rsidRPr="00D6625B">
        <w:rPr>
          <w:rFonts w:asciiTheme="minorHAnsi" w:hAnsiTheme="minorHAnsi"/>
          <w:lang w:eastAsia="cs-CZ"/>
        </w:rPr>
        <w:t>zo dňa</w:t>
      </w:r>
      <w:r w:rsidR="00C74770" w:rsidRPr="00937845">
        <w:rPr>
          <w:rFonts w:asciiTheme="minorHAnsi" w:hAnsiTheme="minorHAnsi"/>
          <w:lang w:eastAsia="cs-CZ"/>
        </w:rPr>
        <w:t xml:space="preserve"> </w:t>
      </w:r>
      <w:r w:rsidR="00C74770" w:rsidRPr="000F7854">
        <w:rPr>
          <w:rFonts w:asciiTheme="minorHAnsi" w:hAnsiTheme="minorHAnsi"/>
          <w:lang w:eastAsia="cs-CZ"/>
        </w:rPr>
        <w:tab/>
      </w:r>
      <w:r w:rsidR="00937845" w:rsidRPr="000F7854">
        <w:rPr>
          <w:rFonts w:asciiTheme="minorHAnsi" w:hAnsiTheme="minorHAnsi"/>
          <w:lang w:eastAsia="cs-CZ"/>
        </w:rPr>
        <w:t>.......</w:t>
      </w:r>
      <w:r w:rsidR="00C74770" w:rsidRPr="000F7854">
        <w:rPr>
          <w:rFonts w:asciiTheme="minorHAnsi" w:hAnsiTheme="minorHAnsi"/>
          <w:lang w:eastAsia="cs-CZ"/>
        </w:rPr>
        <w:t xml:space="preserve"> </w:t>
      </w:r>
      <w:r w:rsidR="0088094A" w:rsidRPr="000F7854">
        <w:rPr>
          <w:rFonts w:asciiTheme="minorHAnsi" w:hAnsiTheme="minorHAnsi"/>
          <w:lang w:eastAsia="cs-CZ"/>
        </w:rPr>
        <w:t>budeme/</w:t>
      </w:r>
      <w:r w:rsidR="00C74770" w:rsidRPr="00937845">
        <w:rPr>
          <w:rFonts w:asciiTheme="minorHAnsi" w:hAnsiTheme="minorHAnsi"/>
          <w:lang w:eastAsia="cs-CZ"/>
        </w:rPr>
        <w:t xml:space="preserve">sme </w:t>
      </w:r>
      <w:r w:rsidR="00C74770" w:rsidRPr="00D6625B">
        <w:rPr>
          <w:rFonts w:asciiTheme="minorHAnsi" w:hAnsiTheme="minorHAnsi"/>
          <w:lang w:eastAsia="cs-CZ"/>
        </w:rPr>
        <w:t xml:space="preserve">príjemcovia </w:t>
      </w:r>
      <w:r w:rsidR="00FE5DA1" w:rsidRPr="00D6625B">
        <w:rPr>
          <w:rFonts w:asciiTheme="minorHAnsi" w:hAnsiTheme="minorHAnsi"/>
          <w:lang w:eastAsia="cs-CZ"/>
        </w:rPr>
        <w:t>verejných prostriedkov, podľa § 2</w:t>
      </w:r>
      <w:r w:rsidR="00B76FC1">
        <w:rPr>
          <w:rFonts w:asciiTheme="minorHAnsi" w:hAnsiTheme="minorHAnsi"/>
          <w:lang w:eastAsia="cs-CZ"/>
        </w:rPr>
        <w:t xml:space="preserve"> písm. </w:t>
      </w:r>
      <w:r w:rsidR="00FE5DA1" w:rsidRPr="00D6625B">
        <w:rPr>
          <w:rFonts w:asciiTheme="minorHAnsi" w:hAnsiTheme="minorHAnsi"/>
          <w:lang w:eastAsia="cs-CZ"/>
        </w:rPr>
        <w:t>a</w:t>
      </w:r>
      <w:r w:rsidR="00B76FC1">
        <w:rPr>
          <w:rFonts w:asciiTheme="minorHAnsi" w:hAnsiTheme="minorHAnsi"/>
          <w:lang w:eastAsia="cs-CZ"/>
        </w:rPr>
        <w:t>)</w:t>
      </w:r>
      <w:r w:rsidR="00FE5DA1" w:rsidRPr="00D6625B">
        <w:rPr>
          <w:rFonts w:asciiTheme="minorHAnsi" w:hAnsiTheme="minorHAnsi"/>
          <w:lang w:eastAsia="cs-CZ"/>
        </w:rPr>
        <w:t xml:space="preserve"> zákona č. 523/2004 Z. z.</w:t>
      </w:r>
      <w:r w:rsidR="009E5B96" w:rsidRPr="00D6625B">
        <w:rPr>
          <w:rFonts w:asciiTheme="minorHAnsi" w:hAnsiTheme="minorHAnsi"/>
          <w:lang w:eastAsia="cs-CZ"/>
        </w:rPr>
        <w:t xml:space="preserve"> o rozpočtových pravidlách verejnej správy a o zmene a doplnení niektorých zákonov v znení </w:t>
      </w:r>
      <w:r w:rsidR="00AA4433" w:rsidRPr="00D6625B">
        <w:rPr>
          <w:rFonts w:asciiTheme="minorHAnsi" w:hAnsiTheme="minorHAnsi"/>
          <w:lang w:eastAsia="cs-CZ"/>
        </w:rPr>
        <w:t>neskorších predpisov</w:t>
      </w:r>
      <w:r w:rsidR="00B848C4">
        <w:rPr>
          <w:rStyle w:val="Odkaznapoznmkupodiarou"/>
          <w:rFonts w:asciiTheme="minorHAnsi" w:hAnsiTheme="minorHAnsi"/>
          <w:lang w:eastAsia="cs-CZ"/>
        </w:rPr>
        <w:footnoteReference w:id="1"/>
      </w:r>
      <w:r w:rsidR="00AA4433" w:rsidRPr="00D6625B">
        <w:rPr>
          <w:rFonts w:asciiTheme="minorHAnsi" w:hAnsiTheme="minorHAnsi"/>
          <w:lang w:eastAsia="cs-CZ"/>
        </w:rPr>
        <w:t xml:space="preserve">, ktoré nám boli/budú poskytované v rozpočtovom roku </w:t>
      </w:r>
      <w:r w:rsidR="00E72193">
        <w:rPr>
          <w:rFonts w:asciiTheme="minorHAnsi" w:hAnsiTheme="minorHAnsi"/>
          <w:lang w:eastAsia="cs-CZ"/>
        </w:rPr>
        <w:t>2023</w:t>
      </w:r>
      <w:r w:rsidR="00AA4433" w:rsidRPr="00D6625B">
        <w:rPr>
          <w:rFonts w:asciiTheme="minorHAnsi" w:hAnsiTheme="minorHAnsi"/>
          <w:lang w:eastAsia="cs-CZ"/>
        </w:rPr>
        <w:t>.</w:t>
      </w:r>
    </w:p>
    <w:p w14:paraId="4AD75D1E" w14:textId="1337B5B2" w:rsidR="00841EF0" w:rsidRPr="00D6625B" w:rsidRDefault="00841EF0" w:rsidP="000F7854">
      <w:pPr>
        <w:tabs>
          <w:tab w:val="left" w:pos="567"/>
        </w:tabs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  <w:r w:rsidRPr="00D6625B">
        <w:rPr>
          <w:rFonts w:asciiTheme="minorHAnsi" w:hAnsiTheme="minorHAnsi"/>
          <w:lang w:eastAsia="cs-CZ"/>
        </w:rPr>
        <w:lastRenderedPageBreak/>
        <w:tab/>
        <w:t>Vzhľadom k týmto skutočnostiam, pre rozhodovací proces poskytovateľa dotácie, Vás žiadame o stanovisko, či podaná žiadosť</w:t>
      </w:r>
      <w:r w:rsidR="00AA4433" w:rsidRPr="00D6625B">
        <w:rPr>
          <w:rFonts w:asciiTheme="minorHAnsi" w:hAnsiTheme="minorHAnsi"/>
          <w:lang w:eastAsia="cs-CZ"/>
        </w:rPr>
        <w:t xml:space="preserve"> o poskytnutie dotácie na podporu sociálnych a kultúrnych potrieb a riešenia mimoriadne nepriaznivých situácií rómskej komunity, </w:t>
      </w:r>
      <w:r w:rsidR="00D33FA5">
        <w:rPr>
          <w:rFonts w:asciiTheme="minorHAnsi" w:hAnsiTheme="minorHAnsi"/>
          <w:lang w:eastAsia="cs-CZ"/>
        </w:rPr>
        <w:t xml:space="preserve">v </w:t>
      </w:r>
      <w:r w:rsidR="00AA4433" w:rsidRPr="00D6625B">
        <w:rPr>
          <w:rFonts w:asciiTheme="minorHAnsi" w:hAnsiTheme="minorHAnsi"/>
          <w:lang w:eastAsia="cs-CZ"/>
        </w:rPr>
        <w:t xml:space="preserve">rozpočtovom roku </w:t>
      </w:r>
      <w:r w:rsidR="00A37824">
        <w:rPr>
          <w:rFonts w:asciiTheme="minorHAnsi" w:hAnsiTheme="minorHAnsi"/>
          <w:color w:val="FF0000"/>
          <w:lang w:eastAsia="cs-CZ"/>
        </w:rPr>
        <w:t>2023</w:t>
      </w:r>
      <w:r w:rsidR="00AA4433" w:rsidRPr="00D6625B">
        <w:rPr>
          <w:rFonts w:asciiTheme="minorHAnsi" w:hAnsiTheme="minorHAnsi"/>
          <w:lang w:eastAsia="cs-CZ"/>
        </w:rPr>
        <w:t>, vo vzťahu k verejným prostriedkom</w:t>
      </w:r>
      <w:r w:rsidR="00BF17D4" w:rsidRPr="00D6625B">
        <w:rPr>
          <w:rFonts w:asciiTheme="minorHAnsi" w:hAnsiTheme="minorHAnsi"/>
          <w:lang w:eastAsia="cs-CZ"/>
        </w:rPr>
        <w:t>, ktoré nám boli</w:t>
      </w:r>
      <w:r w:rsidR="00FC09FC">
        <w:rPr>
          <w:rFonts w:asciiTheme="minorHAnsi" w:hAnsiTheme="minorHAnsi"/>
          <w:lang w:eastAsia="cs-CZ"/>
        </w:rPr>
        <w:t>/budú</w:t>
      </w:r>
      <w:r w:rsidR="00BF17D4" w:rsidRPr="00D6625B">
        <w:rPr>
          <w:rFonts w:asciiTheme="minorHAnsi" w:hAnsiTheme="minorHAnsi"/>
          <w:lang w:eastAsia="cs-CZ"/>
        </w:rPr>
        <w:t xml:space="preserve"> poskytnuté z Vašej strany, nemá za následok nedovolenú konc</w:t>
      </w:r>
      <w:r w:rsidR="004740B1">
        <w:rPr>
          <w:rFonts w:asciiTheme="minorHAnsi" w:hAnsiTheme="minorHAnsi"/>
          <w:lang w:eastAsia="cs-CZ"/>
        </w:rPr>
        <w:t>entráciu verejných prostriedkov</w:t>
      </w:r>
      <w:r w:rsidR="00FC09FC">
        <w:rPr>
          <w:rFonts w:asciiTheme="minorHAnsi" w:hAnsiTheme="minorHAnsi"/>
          <w:lang w:eastAsia="cs-CZ"/>
        </w:rPr>
        <w:t xml:space="preserve"> poskytnutých subjektom verejnej správy,</w:t>
      </w:r>
      <w:r w:rsidR="004740B1">
        <w:rPr>
          <w:rFonts w:asciiTheme="minorHAnsi" w:hAnsiTheme="minorHAnsi"/>
          <w:lang w:eastAsia="cs-CZ"/>
        </w:rPr>
        <w:t xml:space="preserve"> v jednom rozpočtovom roku</w:t>
      </w:r>
      <w:r w:rsidR="00373717">
        <w:rPr>
          <w:rFonts w:asciiTheme="minorHAnsi" w:hAnsiTheme="minorHAnsi"/>
          <w:lang w:eastAsia="cs-CZ"/>
        </w:rPr>
        <w:t xml:space="preserve"> – roku 202</w:t>
      </w:r>
      <w:r w:rsidR="00E72193">
        <w:rPr>
          <w:rFonts w:asciiTheme="minorHAnsi" w:hAnsiTheme="minorHAnsi"/>
          <w:lang w:eastAsia="cs-CZ"/>
        </w:rPr>
        <w:t>3</w:t>
      </w:r>
      <w:r w:rsidR="00D46C87">
        <w:rPr>
          <w:rFonts w:asciiTheme="minorHAnsi" w:hAnsiTheme="minorHAnsi"/>
          <w:lang w:eastAsia="cs-CZ"/>
        </w:rPr>
        <w:t>,</w:t>
      </w:r>
      <w:r w:rsidR="004740B1">
        <w:rPr>
          <w:rFonts w:asciiTheme="minorHAnsi" w:hAnsiTheme="minorHAnsi"/>
          <w:lang w:eastAsia="cs-CZ"/>
        </w:rPr>
        <w:t xml:space="preserve"> na rovnaký účel.</w:t>
      </w:r>
      <w:r w:rsidR="007861EA">
        <w:rPr>
          <w:rStyle w:val="Odkaznapoznmkupodiarou"/>
          <w:rFonts w:asciiTheme="minorHAnsi" w:hAnsiTheme="minorHAnsi"/>
          <w:lang w:eastAsia="cs-CZ"/>
        </w:rPr>
        <w:footnoteReference w:id="2"/>
      </w:r>
    </w:p>
    <w:p w14:paraId="431C1D2B" w14:textId="77777777" w:rsidR="00BF17D4" w:rsidRPr="00D6625B" w:rsidRDefault="00BF17D4" w:rsidP="000F7854">
      <w:pPr>
        <w:tabs>
          <w:tab w:val="left" w:pos="567"/>
        </w:tabs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</w:p>
    <w:p w14:paraId="2897C939" w14:textId="1B6BF319" w:rsidR="00BF17D4" w:rsidRDefault="00BF17D4" w:rsidP="000F7854">
      <w:pPr>
        <w:tabs>
          <w:tab w:val="left" w:pos="567"/>
        </w:tabs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  <w:r w:rsidRPr="00D6625B">
        <w:rPr>
          <w:rFonts w:asciiTheme="minorHAnsi" w:hAnsiTheme="minorHAnsi"/>
          <w:lang w:eastAsia="cs-CZ"/>
        </w:rPr>
        <w:tab/>
        <w:t>Uvedenú správu</w:t>
      </w:r>
      <w:r w:rsidR="0033742A">
        <w:rPr>
          <w:rFonts w:asciiTheme="minorHAnsi" w:hAnsiTheme="minorHAnsi"/>
          <w:lang w:eastAsia="cs-CZ"/>
        </w:rPr>
        <w:t xml:space="preserve">, okrem jej zaslania na našu adresu, </w:t>
      </w:r>
      <w:r w:rsidRPr="00D6625B">
        <w:rPr>
          <w:rFonts w:asciiTheme="minorHAnsi" w:hAnsiTheme="minorHAnsi"/>
          <w:lang w:eastAsia="cs-CZ"/>
        </w:rPr>
        <w:t>z dôvodu plynulosti hodnotenia žiadosti o poskytnutie dotácií</w:t>
      </w:r>
      <w:r w:rsidR="0033742A">
        <w:rPr>
          <w:rFonts w:asciiTheme="minorHAnsi" w:hAnsiTheme="minorHAnsi"/>
          <w:lang w:eastAsia="cs-CZ"/>
        </w:rPr>
        <w:t>, prosím súčasne</w:t>
      </w:r>
      <w:r w:rsidRPr="00D6625B">
        <w:rPr>
          <w:rFonts w:asciiTheme="minorHAnsi" w:hAnsiTheme="minorHAnsi"/>
          <w:lang w:eastAsia="cs-CZ"/>
        </w:rPr>
        <w:t xml:space="preserve"> zašlite aj na </w:t>
      </w:r>
      <w:r w:rsidR="00E72193">
        <w:rPr>
          <w:rFonts w:asciiTheme="minorHAnsi" w:hAnsiTheme="minorHAnsi"/>
          <w:lang w:eastAsia="cs-CZ"/>
        </w:rPr>
        <w:t>Úrad vlády</w:t>
      </w:r>
      <w:r w:rsidRPr="00D6625B">
        <w:rPr>
          <w:rFonts w:asciiTheme="minorHAnsi" w:hAnsiTheme="minorHAnsi"/>
          <w:lang w:eastAsia="cs-CZ"/>
        </w:rPr>
        <w:t xml:space="preserve"> Slovenskej republiky</w:t>
      </w:r>
      <w:r w:rsidR="00D6625B" w:rsidRPr="00D6625B">
        <w:rPr>
          <w:rFonts w:asciiTheme="minorHAnsi" w:hAnsiTheme="minorHAnsi"/>
          <w:lang w:eastAsia="cs-CZ"/>
        </w:rPr>
        <w:t xml:space="preserve">, Úrad splnomocnenca vlády Slovenskej republiky pre rómske komunity, </w:t>
      </w:r>
      <w:r w:rsidR="00E72193">
        <w:rPr>
          <w:rFonts w:asciiTheme="minorHAnsi" w:hAnsiTheme="minorHAnsi"/>
          <w:lang w:eastAsia="cs-CZ"/>
        </w:rPr>
        <w:t>Námestie slobo</w:t>
      </w:r>
      <w:r w:rsidR="00A81DB7">
        <w:rPr>
          <w:rFonts w:asciiTheme="minorHAnsi" w:hAnsiTheme="minorHAnsi"/>
          <w:lang w:eastAsia="cs-CZ"/>
        </w:rPr>
        <w:t>dy 1</w:t>
      </w:r>
      <w:r w:rsidR="00D6625B" w:rsidRPr="00D6625B">
        <w:rPr>
          <w:rFonts w:asciiTheme="minorHAnsi" w:hAnsiTheme="minorHAnsi"/>
          <w:lang w:eastAsia="cs-CZ"/>
        </w:rPr>
        <w:t>, 8</w:t>
      </w:r>
      <w:r w:rsidR="00A81DB7">
        <w:rPr>
          <w:rFonts w:asciiTheme="minorHAnsi" w:hAnsiTheme="minorHAnsi"/>
          <w:lang w:eastAsia="cs-CZ"/>
        </w:rPr>
        <w:t>13</w:t>
      </w:r>
      <w:r w:rsidR="00D6625B" w:rsidRPr="00D6625B">
        <w:rPr>
          <w:rFonts w:asciiTheme="minorHAnsi" w:hAnsiTheme="minorHAnsi"/>
          <w:lang w:eastAsia="cs-CZ"/>
        </w:rPr>
        <w:t xml:space="preserve"> 7</w:t>
      </w:r>
      <w:r w:rsidR="00A81DB7">
        <w:rPr>
          <w:rFonts w:asciiTheme="minorHAnsi" w:hAnsiTheme="minorHAnsi"/>
          <w:lang w:eastAsia="cs-CZ"/>
        </w:rPr>
        <w:t>0</w:t>
      </w:r>
      <w:r w:rsidR="00D6625B" w:rsidRPr="00D6625B">
        <w:rPr>
          <w:rFonts w:asciiTheme="minorHAnsi" w:hAnsiTheme="minorHAnsi"/>
          <w:lang w:eastAsia="cs-CZ"/>
        </w:rPr>
        <w:t xml:space="preserve"> Bratislava v </w:t>
      </w:r>
      <w:r w:rsidR="004740B1">
        <w:rPr>
          <w:rFonts w:asciiTheme="minorHAnsi" w:hAnsiTheme="minorHAnsi"/>
          <w:lang w:eastAsia="cs-CZ"/>
        </w:rPr>
        <w:t>listin</w:t>
      </w:r>
      <w:r w:rsidR="00D6625B" w:rsidRPr="00D6625B">
        <w:rPr>
          <w:rFonts w:asciiTheme="minorHAnsi" w:hAnsiTheme="minorHAnsi"/>
          <w:lang w:eastAsia="cs-CZ"/>
        </w:rPr>
        <w:t>nej alebo elektronickej forme.</w:t>
      </w:r>
    </w:p>
    <w:p w14:paraId="620F57F0" w14:textId="77777777" w:rsidR="0033742A" w:rsidRDefault="0033742A" w:rsidP="0035740C">
      <w:pPr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</w:p>
    <w:p w14:paraId="01AD6FED" w14:textId="77777777" w:rsidR="0033742A" w:rsidRPr="00D6625B" w:rsidRDefault="0033742A" w:rsidP="0035740C">
      <w:pPr>
        <w:spacing w:after="120" w:line="240" w:lineRule="auto"/>
        <w:contextualSpacing/>
        <w:jc w:val="both"/>
        <w:rPr>
          <w:rFonts w:asciiTheme="minorHAnsi" w:hAnsiTheme="minorHAnsi"/>
          <w:lang w:eastAsia="cs-CZ"/>
        </w:rPr>
      </w:pPr>
    </w:p>
    <w:p w14:paraId="75AB937D" w14:textId="77777777" w:rsidR="009E5B96" w:rsidRDefault="009E5B96" w:rsidP="0035740C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  <w:lang w:eastAsia="cs-CZ"/>
        </w:rPr>
      </w:pPr>
    </w:p>
    <w:p w14:paraId="52460BB0" w14:textId="77777777" w:rsidR="009E5B96" w:rsidRPr="004740B1" w:rsidRDefault="004740B1" w:rsidP="0035740C">
      <w:pPr>
        <w:spacing w:after="120" w:line="240" w:lineRule="auto"/>
        <w:contextualSpacing/>
        <w:jc w:val="both"/>
        <w:rPr>
          <w:rFonts w:asciiTheme="minorHAnsi" w:hAnsiTheme="minorHAnsi"/>
          <w:i/>
          <w:sz w:val="20"/>
          <w:szCs w:val="20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 w:rsidRPr="004740B1">
        <w:rPr>
          <w:rFonts w:asciiTheme="minorHAnsi" w:hAnsiTheme="minorHAnsi"/>
          <w:i/>
          <w:sz w:val="20"/>
          <w:szCs w:val="20"/>
          <w:lang w:eastAsia="cs-CZ"/>
        </w:rPr>
        <w:t>podpis a pečiatka žiadateľa</w:t>
      </w:r>
    </w:p>
    <w:p w14:paraId="643B3148" w14:textId="77777777" w:rsidR="00297202" w:rsidRDefault="00297202" w:rsidP="00E96773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  <w:lang w:eastAsia="cs-CZ"/>
        </w:rPr>
      </w:pPr>
    </w:p>
    <w:p w14:paraId="4DDE88E6" w14:textId="77777777" w:rsidR="00297202" w:rsidRPr="00E96773" w:rsidRDefault="00297202" w:rsidP="00E96773">
      <w:pPr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tab/>
      </w:r>
    </w:p>
    <w:sectPr w:rsidR="00297202" w:rsidRPr="00E967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0D6C4" w14:textId="77777777" w:rsidR="001C0AB1" w:rsidRDefault="001C0AB1" w:rsidP="00B848C4">
      <w:pPr>
        <w:spacing w:after="0" w:line="240" w:lineRule="auto"/>
      </w:pPr>
      <w:r>
        <w:separator/>
      </w:r>
    </w:p>
  </w:endnote>
  <w:endnote w:type="continuationSeparator" w:id="0">
    <w:p w14:paraId="636EA9D1" w14:textId="77777777" w:rsidR="001C0AB1" w:rsidRDefault="001C0AB1" w:rsidP="00B8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F8545" w14:textId="77777777" w:rsidR="001C0AB1" w:rsidRDefault="001C0AB1" w:rsidP="00B848C4">
      <w:pPr>
        <w:spacing w:after="0" w:line="240" w:lineRule="auto"/>
      </w:pPr>
      <w:r>
        <w:separator/>
      </w:r>
    </w:p>
  </w:footnote>
  <w:footnote w:type="continuationSeparator" w:id="0">
    <w:p w14:paraId="52CFD9AE" w14:textId="77777777" w:rsidR="001C0AB1" w:rsidRDefault="001C0AB1" w:rsidP="00B848C4">
      <w:pPr>
        <w:spacing w:after="0" w:line="240" w:lineRule="auto"/>
      </w:pPr>
      <w:r>
        <w:continuationSeparator/>
      </w:r>
    </w:p>
  </w:footnote>
  <w:footnote w:id="1">
    <w:p w14:paraId="79BB5B25" w14:textId="77777777" w:rsidR="00B848C4" w:rsidRPr="00847757" w:rsidRDefault="00B848C4" w:rsidP="00914387">
      <w:pPr>
        <w:pStyle w:val="Textpoznmkypodiarou"/>
        <w:jc w:val="both"/>
        <w:rPr>
          <w:i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="00653CEC" w:rsidRPr="00847757">
        <w:rPr>
          <w:i/>
          <w:sz w:val="16"/>
          <w:szCs w:val="16"/>
        </w:rPr>
        <w:t>Verejnými prostriedkami finančné prostriedky, s ktorými hospodária právnické osoby verejnej správy; verejnými prostriedkami sú aj prostriedky Európskej únie a odvody Európskej únii.</w:t>
      </w:r>
      <w:r w:rsidR="00B75AED" w:rsidRPr="00847757">
        <w:rPr>
          <w:i/>
          <w:sz w:val="16"/>
          <w:szCs w:val="16"/>
        </w:rPr>
        <w:t xml:space="preserve"> Subjektmi verejnej správy sú právnické osoby </w:t>
      </w:r>
      <w:r w:rsidR="00EF5210" w:rsidRPr="00847757">
        <w:rPr>
          <w:i/>
          <w:sz w:val="16"/>
          <w:szCs w:val="16"/>
        </w:rPr>
        <w:t xml:space="preserve">zapísané v registri organizácií </w:t>
      </w:r>
      <w:r w:rsidR="00B75AED" w:rsidRPr="00847757">
        <w:rPr>
          <w:i/>
          <w:sz w:val="16"/>
          <w:szCs w:val="16"/>
        </w:rPr>
        <w:t>vedenom Štatistickým úradom Slovenskej republiky</w:t>
      </w:r>
      <w:r w:rsidR="00EF5210" w:rsidRPr="00847757">
        <w:rPr>
          <w:i/>
          <w:sz w:val="16"/>
          <w:szCs w:val="16"/>
        </w:rPr>
        <w:t>. V ústrednej správe sa vykazujú štátne rozpočtové organizácie a štátne príspevkové organizácie, štátne účelové fondy (ďalej len „štátny fond“). V územnej samospráve sa vykazujú obce a vyššie územné celky a nimi zriadené rozpočtové organizácie a príspevkové organizácie, ako aj ďalšie subjekty, ktoré sú zapísané a zaradené v registri.</w:t>
      </w:r>
      <w:r w:rsidR="004978D5" w:rsidRPr="00847757">
        <w:rPr>
          <w:i/>
          <w:sz w:val="16"/>
          <w:szCs w:val="16"/>
        </w:rPr>
        <w:t xml:space="preserve"> Za verejné prostriedky sa teda považujú dotácie poskytované podľa § 8a ods. 1 zákona č. 523/2004 Z. z., ale napríklad aj transfery verejných prostriedkov</w:t>
      </w:r>
      <w:r w:rsidR="00F72944">
        <w:rPr>
          <w:i/>
          <w:sz w:val="16"/>
          <w:szCs w:val="16"/>
        </w:rPr>
        <w:t xml:space="preserve"> (aj keď nie sú označené ako dotácie)</w:t>
      </w:r>
      <w:r w:rsidR="004978D5" w:rsidRPr="00847757">
        <w:rPr>
          <w:i/>
          <w:sz w:val="16"/>
          <w:szCs w:val="16"/>
        </w:rPr>
        <w:t xml:space="preserve"> poskytovaných podľa zákona č. 292/2014 Z. z. </w:t>
      </w:r>
      <w:r w:rsidR="00914387" w:rsidRPr="00847757">
        <w:rPr>
          <w:i/>
          <w:sz w:val="16"/>
          <w:szCs w:val="16"/>
        </w:rPr>
        <w:t xml:space="preserve">príspevku poskytovanom z európskych štrukturálnych a investičných fondov a o zmene a doplnení niektorých zákonov  v znení neskorších predpisov, </w:t>
      </w:r>
      <w:r w:rsidR="00847757" w:rsidRPr="00847757">
        <w:rPr>
          <w:i/>
          <w:sz w:val="16"/>
          <w:szCs w:val="16"/>
        </w:rPr>
        <w:t>podľa zákona č. 443/2010 Z. z. dotáciách na rozvoj bývania a o sociálnom bývaní v znení neskorších predpisov,</w:t>
      </w:r>
      <w:r w:rsidR="00E23315">
        <w:rPr>
          <w:i/>
          <w:sz w:val="16"/>
          <w:szCs w:val="16"/>
        </w:rPr>
        <w:t xml:space="preserve"> zákona č. 587/2004 Z. z. o </w:t>
      </w:r>
      <w:r w:rsidR="00E23315" w:rsidRPr="00E23315">
        <w:rPr>
          <w:i/>
          <w:sz w:val="16"/>
          <w:szCs w:val="16"/>
        </w:rPr>
        <w:t>Environmentálnom fonde a o zmene a doplnení niektorých zákonov</w:t>
      </w:r>
      <w:r w:rsidR="00E23315">
        <w:rPr>
          <w:i/>
          <w:sz w:val="16"/>
          <w:szCs w:val="16"/>
        </w:rPr>
        <w:t xml:space="preserve"> v znení neskorších predpisov, </w:t>
      </w:r>
      <w:r w:rsidR="00351E9F">
        <w:rPr>
          <w:i/>
          <w:sz w:val="16"/>
          <w:szCs w:val="16"/>
        </w:rPr>
        <w:t xml:space="preserve">zákona č. 150/2013 Z. z. </w:t>
      </w:r>
      <w:r w:rsidR="00351E9F" w:rsidRPr="00351E9F">
        <w:rPr>
          <w:i/>
          <w:sz w:val="16"/>
          <w:szCs w:val="16"/>
        </w:rPr>
        <w:t>o Štátnom fonde rozvoja bývania</w:t>
      </w:r>
      <w:r w:rsidR="00351E9F">
        <w:rPr>
          <w:i/>
          <w:sz w:val="16"/>
          <w:szCs w:val="16"/>
        </w:rPr>
        <w:t xml:space="preserve"> v znení neskorších predpisov</w:t>
      </w:r>
      <w:r w:rsidR="0008007F">
        <w:rPr>
          <w:i/>
          <w:sz w:val="16"/>
          <w:szCs w:val="16"/>
        </w:rPr>
        <w:t xml:space="preserve">, zákona č. 336/2015 Z. z. </w:t>
      </w:r>
      <w:r w:rsidR="0008007F" w:rsidRPr="0008007F">
        <w:rPr>
          <w:i/>
          <w:sz w:val="16"/>
          <w:szCs w:val="16"/>
        </w:rPr>
        <w:t>podpore najmenej rozvinutých okresov a o zmene a doplnení niektorých zákonov</w:t>
      </w:r>
      <w:r w:rsidR="0008007F">
        <w:rPr>
          <w:i/>
          <w:sz w:val="16"/>
          <w:szCs w:val="16"/>
        </w:rPr>
        <w:t xml:space="preserve"> v znení neskorších predpisov, atď.</w:t>
      </w:r>
    </w:p>
  </w:footnote>
  <w:footnote w:id="2">
    <w:p w14:paraId="23A49AA5" w14:textId="771119A2" w:rsidR="007861EA" w:rsidRPr="007861EA" w:rsidRDefault="007861EA" w:rsidP="00C324EE">
      <w:pPr>
        <w:pStyle w:val="Textpoznmkypodiarou"/>
        <w:jc w:val="both"/>
        <w:rPr>
          <w:i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i/>
          <w:sz w:val="16"/>
          <w:szCs w:val="16"/>
        </w:rPr>
        <w:t>N</w:t>
      </w:r>
      <w:r w:rsidRPr="007861EA">
        <w:rPr>
          <w:i/>
          <w:sz w:val="16"/>
          <w:szCs w:val="16"/>
        </w:rPr>
        <w:t>apríklad</w:t>
      </w:r>
      <w:r w:rsidR="004A121A">
        <w:rPr>
          <w:i/>
          <w:sz w:val="16"/>
          <w:szCs w:val="16"/>
        </w:rPr>
        <w:t xml:space="preserve"> aj podmienka </w:t>
      </w:r>
      <w:r w:rsidR="004A121A" w:rsidRPr="000F7854">
        <w:rPr>
          <w:i/>
          <w:sz w:val="16"/>
          <w:szCs w:val="16"/>
        </w:rPr>
        <w:t xml:space="preserve">vyplývajúca z </w:t>
      </w:r>
      <w:r w:rsidR="00367685">
        <w:rPr>
          <w:i/>
          <w:sz w:val="16"/>
          <w:szCs w:val="16"/>
        </w:rPr>
        <w:t xml:space="preserve">§ 5 </w:t>
      </w:r>
      <w:r w:rsidR="004A121A" w:rsidRPr="000F7854">
        <w:rPr>
          <w:i/>
          <w:sz w:val="16"/>
          <w:szCs w:val="16"/>
        </w:rPr>
        <w:t xml:space="preserve"> zákona č. 526/2010 Z. z</w:t>
      </w:r>
      <w:r w:rsidR="004A121A" w:rsidRPr="000F7854">
        <w:rPr>
          <w:i/>
          <w:color w:val="FF0000"/>
          <w:sz w:val="16"/>
          <w:szCs w:val="16"/>
        </w:rPr>
        <w:t>. z</w:t>
      </w:r>
      <w:r w:rsidR="004A121A">
        <w:rPr>
          <w:i/>
          <w:sz w:val="16"/>
          <w:szCs w:val="16"/>
        </w:rPr>
        <w:t>abez</w:t>
      </w:r>
      <w:r w:rsidR="00C324EE">
        <w:rPr>
          <w:i/>
          <w:sz w:val="16"/>
          <w:szCs w:val="16"/>
        </w:rPr>
        <w:t xml:space="preserve">pečovanie spolufinancovania z  </w:t>
      </w:r>
      <w:r w:rsidR="004A121A" w:rsidRPr="004A121A">
        <w:rPr>
          <w:i/>
          <w:sz w:val="16"/>
          <w:szCs w:val="16"/>
        </w:rPr>
        <w:t>vlastných prostriedkov alebo z iných ako verejných prostriedkov</w:t>
      </w:r>
      <w:r w:rsidR="00C324EE">
        <w:rPr>
          <w:i/>
          <w:sz w:val="16"/>
          <w:szCs w:val="16"/>
        </w:rPr>
        <w:t>. Je preto plne v záujme žiadateľa o poskytnutie dotácie, aby</w:t>
      </w:r>
      <w:r w:rsidR="008E16EA">
        <w:rPr>
          <w:i/>
          <w:sz w:val="16"/>
          <w:szCs w:val="16"/>
        </w:rPr>
        <w:t xml:space="preserve"> inému</w:t>
      </w:r>
      <w:r w:rsidR="00C324EE">
        <w:rPr>
          <w:i/>
          <w:sz w:val="16"/>
          <w:szCs w:val="16"/>
        </w:rPr>
        <w:t xml:space="preserve"> orgánu verejnej správy, ktorý mu poskytne, alebo poskytol transfer v rozpočtovom roku 20</w:t>
      </w:r>
      <w:r w:rsidR="002C6FB1">
        <w:rPr>
          <w:i/>
          <w:sz w:val="16"/>
          <w:szCs w:val="16"/>
        </w:rPr>
        <w:t>23</w:t>
      </w:r>
      <w:r w:rsidR="008E16EA">
        <w:rPr>
          <w:i/>
          <w:sz w:val="16"/>
          <w:szCs w:val="16"/>
        </w:rPr>
        <w:t>, vydávajúcemu stanovisko na základe</w:t>
      </w:r>
      <w:r w:rsidR="00FE3DDB">
        <w:rPr>
          <w:i/>
          <w:sz w:val="16"/>
          <w:szCs w:val="16"/>
        </w:rPr>
        <w:t xml:space="preserve"> tejto žiadosti, </w:t>
      </w:r>
      <w:r w:rsidR="008E16EA">
        <w:rPr>
          <w:i/>
          <w:sz w:val="16"/>
          <w:szCs w:val="16"/>
        </w:rPr>
        <w:t xml:space="preserve"> precízne uviedol, na aké aktivity žiada od poskytovateľa dotácie, Ministerstva</w:t>
      </w:r>
      <w:r w:rsidR="00FE3DDB">
        <w:rPr>
          <w:i/>
          <w:sz w:val="16"/>
          <w:szCs w:val="16"/>
        </w:rPr>
        <w:t xml:space="preserve"> vnútra Slovenskej republiky, poskytnutie dotácie, za účelom posúdeni</w:t>
      </w:r>
      <w:r w:rsidR="000403C3">
        <w:rPr>
          <w:i/>
          <w:sz w:val="16"/>
          <w:szCs w:val="16"/>
        </w:rPr>
        <w:t>a</w:t>
      </w:r>
      <w:r w:rsidR="00FE3DDB">
        <w:rPr>
          <w:i/>
          <w:sz w:val="16"/>
          <w:szCs w:val="16"/>
        </w:rPr>
        <w:t>, či nedochádza ku krížovému financovaniu tej istej aktivity z verejných prostriedkov.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A86F" w14:textId="65C6EAC7" w:rsidR="00817E65" w:rsidRPr="00817E65" w:rsidRDefault="00817E65">
    <w:pPr>
      <w:pStyle w:val="Hlavika"/>
      <w:rPr>
        <w:i/>
      </w:rPr>
    </w:pPr>
    <w:r w:rsidRPr="00817E65">
      <w:rPr>
        <w:i/>
      </w:rPr>
      <w:t>Príloha č.</w:t>
    </w:r>
    <w:r w:rsidR="005C02F2">
      <w:rPr>
        <w:i/>
      </w:rPr>
      <w:t>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7"/>
    <w:rsid w:val="000403C3"/>
    <w:rsid w:val="00077650"/>
    <w:rsid w:val="0008007F"/>
    <w:rsid w:val="00092F50"/>
    <w:rsid w:val="000966B1"/>
    <w:rsid w:val="000C61D9"/>
    <w:rsid w:val="000F7854"/>
    <w:rsid w:val="00107F61"/>
    <w:rsid w:val="00145EC5"/>
    <w:rsid w:val="0015348A"/>
    <w:rsid w:val="001C0AB1"/>
    <w:rsid w:val="001C50BE"/>
    <w:rsid w:val="00212C17"/>
    <w:rsid w:val="002271F2"/>
    <w:rsid w:val="0023174A"/>
    <w:rsid w:val="00297202"/>
    <w:rsid w:val="002C0C79"/>
    <w:rsid w:val="002C16E6"/>
    <w:rsid w:val="002C6FB1"/>
    <w:rsid w:val="002F7834"/>
    <w:rsid w:val="003230AD"/>
    <w:rsid w:val="0033742A"/>
    <w:rsid w:val="00346B7D"/>
    <w:rsid w:val="00351E9F"/>
    <w:rsid w:val="0035740C"/>
    <w:rsid w:val="00367685"/>
    <w:rsid w:val="00373717"/>
    <w:rsid w:val="003B0D49"/>
    <w:rsid w:val="00424114"/>
    <w:rsid w:val="004414E2"/>
    <w:rsid w:val="004740B1"/>
    <w:rsid w:val="004978D5"/>
    <w:rsid w:val="004A121A"/>
    <w:rsid w:val="004B2DCD"/>
    <w:rsid w:val="004C297C"/>
    <w:rsid w:val="004C4B1A"/>
    <w:rsid w:val="00505AC6"/>
    <w:rsid w:val="00520B57"/>
    <w:rsid w:val="00563FB2"/>
    <w:rsid w:val="00583987"/>
    <w:rsid w:val="005B0D6D"/>
    <w:rsid w:val="005C02F2"/>
    <w:rsid w:val="005D2906"/>
    <w:rsid w:val="00615C79"/>
    <w:rsid w:val="00653CEC"/>
    <w:rsid w:val="00694DE5"/>
    <w:rsid w:val="006B2C93"/>
    <w:rsid w:val="006F2785"/>
    <w:rsid w:val="00744150"/>
    <w:rsid w:val="00747643"/>
    <w:rsid w:val="007861EA"/>
    <w:rsid w:val="007C5619"/>
    <w:rsid w:val="00811891"/>
    <w:rsid w:val="00817E65"/>
    <w:rsid w:val="008254E2"/>
    <w:rsid w:val="00841EF0"/>
    <w:rsid w:val="00847757"/>
    <w:rsid w:val="008521BB"/>
    <w:rsid w:val="0086169B"/>
    <w:rsid w:val="0088094A"/>
    <w:rsid w:val="008E16EA"/>
    <w:rsid w:val="008E204C"/>
    <w:rsid w:val="008F462B"/>
    <w:rsid w:val="00906703"/>
    <w:rsid w:val="00914387"/>
    <w:rsid w:val="00937845"/>
    <w:rsid w:val="00977460"/>
    <w:rsid w:val="009D356A"/>
    <w:rsid w:val="009E5B96"/>
    <w:rsid w:val="009F270A"/>
    <w:rsid w:val="00A37824"/>
    <w:rsid w:val="00A645D5"/>
    <w:rsid w:val="00A81DB7"/>
    <w:rsid w:val="00AA4433"/>
    <w:rsid w:val="00B02BAE"/>
    <w:rsid w:val="00B05DFA"/>
    <w:rsid w:val="00B0609C"/>
    <w:rsid w:val="00B35648"/>
    <w:rsid w:val="00B75AED"/>
    <w:rsid w:val="00B76FC1"/>
    <w:rsid w:val="00B848C4"/>
    <w:rsid w:val="00BD10E0"/>
    <w:rsid w:val="00BD65ED"/>
    <w:rsid w:val="00BF17D4"/>
    <w:rsid w:val="00C02408"/>
    <w:rsid w:val="00C32204"/>
    <w:rsid w:val="00C324EE"/>
    <w:rsid w:val="00C47B27"/>
    <w:rsid w:val="00C646B8"/>
    <w:rsid w:val="00C74770"/>
    <w:rsid w:val="00C97113"/>
    <w:rsid w:val="00CB35FB"/>
    <w:rsid w:val="00D33FA5"/>
    <w:rsid w:val="00D401CF"/>
    <w:rsid w:val="00D46C87"/>
    <w:rsid w:val="00D54255"/>
    <w:rsid w:val="00D6625B"/>
    <w:rsid w:val="00D96305"/>
    <w:rsid w:val="00E217AF"/>
    <w:rsid w:val="00E23315"/>
    <w:rsid w:val="00E72193"/>
    <w:rsid w:val="00E96773"/>
    <w:rsid w:val="00EC1A7A"/>
    <w:rsid w:val="00EF5210"/>
    <w:rsid w:val="00F63CC1"/>
    <w:rsid w:val="00F72944"/>
    <w:rsid w:val="00FC09FC"/>
    <w:rsid w:val="00FE3DDB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92DD"/>
  <w15:docId w15:val="{24E0C08C-3DA5-4613-BE90-145D576F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2C17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848C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848C4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848C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1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7E65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1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7E65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845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45E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Šteruský</dc:creator>
  <cp:lastModifiedBy>Šľachta Michal</cp:lastModifiedBy>
  <cp:revision>2</cp:revision>
  <cp:lastPrinted>2018-04-24T23:00:00Z</cp:lastPrinted>
  <dcterms:created xsi:type="dcterms:W3CDTF">2023-08-09T15:24:00Z</dcterms:created>
  <dcterms:modified xsi:type="dcterms:W3CDTF">2023-08-09T15:24:00Z</dcterms:modified>
</cp:coreProperties>
</file>