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967" w:rsidRDefault="00B64967" w:rsidP="00323470">
      <w:pPr>
        <w:spacing w:after="120" w:line="240" w:lineRule="auto"/>
        <w:rPr>
          <w:rFonts w:ascii="Times New Roman" w:hAnsi="Times New Roman"/>
          <w:b/>
          <w:bCs/>
        </w:rPr>
      </w:pPr>
    </w:p>
    <w:p w:rsidR="000548C7" w:rsidRPr="007A17B5" w:rsidRDefault="000548C7" w:rsidP="000548C7">
      <w:pPr>
        <w:spacing w:after="120" w:line="240" w:lineRule="auto"/>
        <w:jc w:val="right"/>
        <w:rPr>
          <w:rFonts w:ascii="Times New Roman" w:hAnsi="Times New Roman"/>
        </w:rPr>
      </w:pPr>
      <w:r w:rsidRPr="007A17B5">
        <w:rPr>
          <w:rFonts w:ascii="Times New Roman" w:hAnsi="Times New Roman"/>
        </w:rPr>
        <w:t>CEZ ÚV SR</w:t>
      </w:r>
      <w:r w:rsidRPr="00AC549F">
        <w:rPr>
          <w:rFonts w:ascii="Times New Roman" w:hAnsi="Times New Roman"/>
        </w:rPr>
        <w:t>: ......................</w:t>
      </w:r>
    </w:p>
    <w:p w:rsidR="007A17B5" w:rsidRPr="007A17B5" w:rsidRDefault="007A17B5" w:rsidP="00563BB7">
      <w:pPr>
        <w:spacing w:after="120" w:line="240" w:lineRule="auto"/>
        <w:jc w:val="center"/>
        <w:rPr>
          <w:rFonts w:ascii="Times New Roman" w:hAnsi="Times New Roman"/>
          <w:b/>
          <w:bCs/>
        </w:rPr>
      </w:pPr>
      <w:r w:rsidRPr="007A17B5">
        <w:rPr>
          <w:rFonts w:ascii="Times New Roman" w:hAnsi="Times New Roman"/>
          <w:b/>
          <w:bCs/>
        </w:rPr>
        <w:t>Národný projekt</w:t>
      </w:r>
      <w:r w:rsidR="005401BC" w:rsidRPr="005401BC">
        <w:t xml:space="preserve"> </w:t>
      </w:r>
      <w:r w:rsidR="005401BC" w:rsidRPr="005401BC">
        <w:rPr>
          <w:rFonts w:ascii="Times New Roman" w:hAnsi="Times New Roman"/>
          <w:b/>
          <w:bCs/>
        </w:rPr>
        <w:t xml:space="preserve">Asistencia obciam s prítomnosťou </w:t>
      </w:r>
      <w:r w:rsidR="005401BC" w:rsidRPr="00175AB4">
        <w:rPr>
          <w:rFonts w:ascii="Times New Roman" w:hAnsi="Times New Roman"/>
          <w:b/>
          <w:bCs/>
        </w:rPr>
        <w:t>marginalizovaných rómskych komunít pri usporiadaní právnych vzťahov k pozemkom pod osídleniami</w:t>
      </w:r>
      <w:r w:rsidR="00E354A9" w:rsidRPr="00175AB4">
        <w:rPr>
          <w:rFonts w:ascii="Times New Roman" w:hAnsi="Times New Roman"/>
          <w:b/>
          <w:bCs/>
        </w:rPr>
        <w:t>, kód projektu</w:t>
      </w:r>
      <w:r w:rsidR="00175AB4" w:rsidRPr="00175AB4">
        <w:rPr>
          <w:rFonts w:ascii="Times New Roman" w:hAnsi="Times New Roman"/>
          <w:b/>
          <w:bCs/>
        </w:rPr>
        <w:t xml:space="preserve"> 401406DPU9</w:t>
      </w:r>
    </w:p>
    <w:p w:rsidR="00175AB4" w:rsidRDefault="00175AB4" w:rsidP="00323470">
      <w:pPr>
        <w:spacing w:after="120" w:line="240" w:lineRule="auto"/>
        <w:jc w:val="center"/>
        <w:rPr>
          <w:rFonts w:ascii="Times New Roman" w:hAnsi="Times New Roman"/>
          <w:b/>
          <w:sz w:val="28"/>
          <w:szCs w:val="28"/>
        </w:rPr>
      </w:pPr>
    </w:p>
    <w:p w:rsidR="001D7857" w:rsidRDefault="001D7857" w:rsidP="00323470">
      <w:pPr>
        <w:spacing w:after="120" w:line="240" w:lineRule="auto"/>
        <w:jc w:val="center"/>
        <w:rPr>
          <w:rFonts w:ascii="Times New Roman" w:hAnsi="Times New Roman"/>
          <w:b/>
          <w:sz w:val="28"/>
          <w:szCs w:val="28"/>
        </w:rPr>
      </w:pPr>
      <w:r>
        <w:rPr>
          <w:rFonts w:ascii="Times New Roman" w:hAnsi="Times New Roman"/>
          <w:b/>
          <w:sz w:val="28"/>
          <w:szCs w:val="28"/>
        </w:rPr>
        <w:t>ZMLUVA</w:t>
      </w:r>
      <w:r w:rsidR="003D1B50" w:rsidRPr="00D50926">
        <w:rPr>
          <w:rFonts w:ascii="Times New Roman" w:hAnsi="Times New Roman"/>
          <w:b/>
          <w:sz w:val="28"/>
          <w:szCs w:val="28"/>
        </w:rPr>
        <w:t xml:space="preserve"> </w:t>
      </w:r>
    </w:p>
    <w:p w:rsidR="003D1B50" w:rsidRDefault="001D7857" w:rsidP="00323470">
      <w:pPr>
        <w:spacing w:after="120" w:line="240" w:lineRule="auto"/>
        <w:jc w:val="center"/>
        <w:rPr>
          <w:rFonts w:ascii="Times New Roman" w:hAnsi="Times New Roman"/>
          <w:b/>
          <w:sz w:val="28"/>
          <w:szCs w:val="28"/>
        </w:rPr>
      </w:pPr>
      <w:r>
        <w:rPr>
          <w:rFonts w:ascii="Times New Roman" w:hAnsi="Times New Roman"/>
          <w:b/>
          <w:sz w:val="28"/>
          <w:szCs w:val="28"/>
        </w:rPr>
        <w:t xml:space="preserve">o </w:t>
      </w:r>
      <w:r w:rsidRPr="001D7857">
        <w:rPr>
          <w:rFonts w:ascii="Times New Roman" w:hAnsi="Times New Roman"/>
          <w:b/>
          <w:sz w:val="28"/>
          <w:szCs w:val="28"/>
        </w:rPr>
        <w:t>poskytnut</w:t>
      </w:r>
      <w:r>
        <w:rPr>
          <w:rFonts w:ascii="Times New Roman" w:hAnsi="Times New Roman"/>
          <w:b/>
          <w:sz w:val="28"/>
          <w:szCs w:val="28"/>
        </w:rPr>
        <w:t>í</w:t>
      </w:r>
      <w:r w:rsidRPr="001D7857">
        <w:rPr>
          <w:rFonts w:ascii="Times New Roman" w:hAnsi="Times New Roman"/>
          <w:b/>
          <w:sz w:val="28"/>
          <w:szCs w:val="28"/>
        </w:rPr>
        <w:t xml:space="preserve"> podpor</w:t>
      </w:r>
      <w:r>
        <w:rPr>
          <w:rFonts w:ascii="Times New Roman" w:hAnsi="Times New Roman"/>
          <w:b/>
          <w:sz w:val="28"/>
          <w:szCs w:val="28"/>
        </w:rPr>
        <w:t>y</w:t>
      </w:r>
      <w:r w:rsidRPr="001D7857">
        <w:rPr>
          <w:rFonts w:ascii="Times New Roman" w:hAnsi="Times New Roman"/>
          <w:b/>
          <w:sz w:val="28"/>
          <w:szCs w:val="28"/>
        </w:rPr>
        <w:t xml:space="preserve"> pri usporiadaní </w:t>
      </w:r>
      <w:r w:rsidR="00D14E3F" w:rsidRPr="00D14E3F">
        <w:rPr>
          <w:rFonts w:ascii="Times New Roman" w:hAnsi="Times New Roman"/>
          <w:b/>
          <w:sz w:val="28"/>
          <w:szCs w:val="28"/>
        </w:rPr>
        <w:t xml:space="preserve">právnych vzťahov </w:t>
      </w:r>
      <w:r w:rsidRPr="001D7857">
        <w:rPr>
          <w:rFonts w:ascii="Times New Roman" w:hAnsi="Times New Roman"/>
          <w:b/>
          <w:sz w:val="28"/>
          <w:szCs w:val="28"/>
        </w:rPr>
        <w:t>k pozemkom pod osídleniami</w:t>
      </w:r>
    </w:p>
    <w:p w:rsidR="003D1B50" w:rsidRPr="007A17B5" w:rsidRDefault="008313E0" w:rsidP="00323470">
      <w:pPr>
        <w:spacing w:after="120" w:line="240" w:lineRule="auto"/>
        <w:jc w:val="center"/>
        <w:rPr>
          <w:rFonts w:ascii="Times New Roman" w:hAnsi="Times New Roman"/>
        </w:rPr>
      </w:pPr>
      <w:r>
        <w:rPr>
          <w:rFonts w:ascii="Times New Roman" w:hAnsi="Times New Roman"/>
        </w:rPr>
        <w:t xml:space="preserve">uzavretá </w:t>
      </w:r>
      <w:r w:rsidR="003D1B50" w:rsidRPr="007A17B5">
        <w:rPr>
          <w:rFonts w:ascii="Times New Roman" w:hAnsi="Times New Roman"/>
        </w:rPr>
        <w:t>v zmysle § 269 ods. 2 zákona č. 513/1991 Zb. Obchodný zákonník v znení neskorších predpisov medzi nasledovnými zmluvnými stranami:</w:t>
      </w:r>
    </w:p>
    <w:p w:rsidR="003D1B50" w:rsidRPr="007A17B5" w:rsidRDefault="003D1B50" w:rsidP="00323470">
      <w:pPr>
        <w:pStyle w:val="Bezriadkovania"/>
        <w:spacing w:after="120"/>
        <w:jc w:val="both"/>
        <w:rPr>
          <w:rFonts w:ascii="Times New Roman" w:hAnsi="Times New Roman"/>
          <w:b/>
        </w:rPr>
      </w:pPr>
    </w:p>
    <w:p w:rsidR="00315662" w:rsidRPr="007A17B5" w:rsidRDefault="00315662" w:rsidP="00323470">
      <w:pPr>
        <w:pStyle w:val="Bezriadkovania"/>
        <w:spacing w:after="120" w:line="276" w:lineRule="auto"/>
        <w:rPr>
          <w:rFonts w:ascii="Times New Roman" w:hAnsi="Times New Roman"/>
          <w:b/>
        </w:rPr>
      </w:pPr>
    </w:p>
    <w:p w:rsidR="00A330C0" w:rsidRDefault="00014DCA" w:rsidP="00A2384E">
      <w:pPr>
        <w:pStyle w:val="Bezriadkovania"/>
        <w:tabs>
          <w:tab w:val="left" w:pos="284"/>
        </w:tabs>
        <w:spacing w:after="120"/>
        <w:rPr>
          <w:rFonts w:ascii="Times New Roman" w:hAnsi="Times New Roman"/>
          <w:b/>
        </w:rPr>
      </w:pPr>
      <w:r w:rsidRPr="007A17B5">
        <w:rPr>
          <w:rFonts w:ascii="Times New Roman" w:hAnsi="Times New Roman"/>
          <w:b/>
        </w:rPr>
        <w:t xml:space="preserve">1/ </w:t>
      </w:r>
      <w:r w:rsidR="0018435F">
        <w:rPr>
          <w:rFonts w:ascii="Times New Roman" w:hAnsi="Times New Roman"/>
          <w:b/>
        </w:rPr>
        <w:tab/>
      </w:r>
    </w:p>
    <w:p w:rsidR="003D1B50" w:rsidRPr="00A2384E" w:rsidRDefault="000548C7" w:rsidP="00A2384E">
      <w:pPr>
        <w:pStyle w:val="Bezriadkovania"/>
        <w:tabs>
          <w:tab w:val="left" w:pos="284"/>
        </w:tabs>
        <w:spacing w:after="120"/>
        <w:rPr>
          <w:rFonts w:ascii="Times New Roman" w:hAnsi="Times New Roman"/>
          <w:b/>
        </w:rPr>
      </w:pPr>
      <w:r>
        <w:rPr>
          <w:rFonts w:ascii="Times New Roman" w:hAnsi="Times New Roman"/>
        </w:rPr>
        <w:t>n</w:t>
      </w:r>
      <w:r w:rsidRPr="00563BB7">
        <w:rPr>
          <w:rFonts w:ascii="Times New Roman" w:hAnsi="Times New Roman"/>
        </w:rPr>
        <w:t>ázov:</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sidR="00C037B3">
        <w:rPr>
          <w:rFonts w:ascii="Times New Roman" w:hAnsi="Times New Roman"/>
        </w:rPr>
        <w:t xml:space="preserve">        </w:t>
      </w:r>
      <w:r w:rsidR="00A0394B" w:rsidRPr="007A17B5">
        <w:rPr>
          <w:rFonts w:ascii="Times New Roman" w:hAnsi="Times New Roman"/>
          <w:b/>
        </w:rPr>
        <w:t>Úrad vlády</w:t>
      </w:r>
      <w:r w:rsidR="003D1B50" w:rsidRPr="007A17B5">
        <w:rPr>
          <w:rFonts w:ascii="Times New Roman" w:hAnsi="Times New Roman"/>
          <w:b/>
        </w:rPr>
        <w:t xml:space="preserve"> </w:t>
      </w:r>
      <w:r w:rsidR="003D1B50" w:rsidRPr="00A2384E">
        <w:rPr>
          <w:rFonts w:ascii="Times New Roman" w:hAnsi="Times New Roman"/>
          <w:b/>
        </w:rPr>
        <w:t>Slovenskej republiky</w:t>
      </w:r>
    </w:p>
    <w:p w:rsidR="003D1B50" w:rsidRPr="00A2384E" w:rsidRDefault="00EA0C1B" w:rsidP="00A330C0">
      <w:pPr>
        <w:pStyle w:val="Bezriadkovania"/>
        <w:tabs>
          <w:tab w:val="left" w:pos="284"/>
          <w:tab w:val="left" w:pos="2268"/>
          <w:tab w:val="left" w:pos="2552"/>
        </w:tabs>
        <w:spacing w:after="120"/>
        <w:rPr>
          <w:rFonts w:ascii="Times New Roman" w:hAnsi="Times New Roman"/>
        </w:rPr>
      </w:pPr>
      <w:r w:rsidRPr="00A2384E">
        <w:rPr>
          <w:rFonts w:ascii="Times New Roman" w:hAnsi="Times New Roman"/>
        </w:rPr>
        <w:t>s</w:t>
      </w:r>
      <w:r w:rsidR="003D1B50" w:rsidRPr="00A2384E">
        <w:rPr>
          <w:rFonts w:ascii="Times New Roman" w:hAnsi="Times New Roman"/>
        </w:rPr>
        <w:t xml:space="preserve">ídlo: </w:t>
      </w:r>
      <w:r w:rsidR="003D1B50" w:rsidRPr="00A2384E">
        <w:rPr>
          <w:rFonts w:ascii="Times New Roman" w:hAnsi="Times New Roman"/>
        </w:rPr>
        <w:tab/>
      </w:r>
      <w:r w:rsidR="00A330C0">
        <w:rPr>
          <w:rFonts w:ascii="Times New Roman" w:hAnsi="Times New Roman"/>
        </w:rPr>
        <w:tab/>
      </w:r>
      <w:r w:rsidR="00A0394B" w:rsidRPr="00A2384E">
        <w:rPr>
          <w:rFonts w:ascii="Times New Roman" w:hAnsi="Times New Roman"/>
        </w:rPr>
        <w:t>Námestie slobody 1, 813 70 Bratislava</w:t>
      </w:r>
      <w:r w:rsidR="003D1B50" w:rsidRPr="00A2384E">
        <w:rPr>
          <w:rFonts w:ascii="Times New Roman" w:hAnsi="Times New Roman"/>
        </w:rPr>
        <w:t xml:space="preserve">                                </w:t>
      </w:r>
    </w:p>
    <w:p w:rsidR="00A0394B" w:rsidRPr="00A2384E" w:rsidRDefault="00A0394B" w:rsidP="00A330C0">
      <w:pPr>
        <w:tabs>
          <w:tab w:val="left" w:pos="2552"/>
        </w:tabs>
        <w:spacing w:after="120" w:line="240" w:lineRule="auto"/>
        <w:jc w:val="both"/>
        <w:rPr>
          <w:rFonts w:ascii="Times New Roman" w:hAnsi="Times New Roman"/>
          <w:i/>
        </w:rPr>
      </w:pPr>
      <w:r w:rsidRPr="00E078D1">
        <w:rPr>
          <w:rFonts w:ascii="Times New Roman" w:hAnsi="Times New Roman"/>
        </w:rPr>
        <w:t>v mene ktorého koná</w:t>
      </w:r>
      <w:r w:rsidR="00A330C0">
        <w:rPr>
          <w:rFonts w:ascii="Times New Roman" w:hAnsi="Times New Roman"/>
        </w:rPr>
        <w:t>:</w:t>
      </w:r>
      <w:r w:rsidR="00A330C0">
        <w:rPr>
          <w:rFonts w:ascii="Times New Roman" w:hAnsi="Times New Roman"/>
        </w:rPr>
        <w:tab/>
      </w:r>
      <w:r w:rsidR="0052608C">
        <w:rPr>
          <w:rFonts w:ascii="Times New Roman" w:hAnsi="Times New Roman"/>
        </w:rPr>
        <w:t>JUDr. Juraj Gedra</w:t>
      </w:r>
      <w:r w:rsidRPr="00A2384E">
        <w:rPr>
          <w:rFonts w:ascii="Times New Roman" w:hAnsi="Times New Roman"/>
        </w:rPr>
        <w:t>, v</w:t>
      </w:r>
      <w:r w:rsidRPr="00A2384E">
        <w:rPr>
          <w:rFonts w:ascii="Times New Roman" w:hAnsi="Times New Roman"/>
          <w:bCs/>
        </w:rPr>
        <w:t>edúci Úradu vlády Slovenskej republiky</w:t>
      </w:r>
    </w:p>
    <w:p w:rsidR="00A330C0" w:rsidRDefault="00A330C0" w:rsidP="00A330C0">
      <w:pPr>
        <w:pStyle w:val="Bezriadkovania"/>
        <w:tabs>
          <w:tab w:val="left" w:pos="2268"/>
          <w:tab w:val="left" w:pos="2552"/>
        </w:tabs>
        <w:spacing w:after="120"/>
        <w:ind w:hanging="1984"/>
        <w:rPr>
          <w:rFonts w:ascii="Times New Roman" w:hAnsi="Times New Roman"/>
        </w:rPr>
      </w:pPr>
      <w:r>
        <w:rPr>
          <w:rFonts w:ascii="Times New Roman" w:hAnsi="Times New Roman"/>
        </w:rPr>
        <w:t xml:space="preserve">IČO:  </w:t>
      </w:r>
      <w:r>
        <w:rPr>
          <w:rFonts w:ascii="Times New Roman" w:hAnsi="Times New Roman"/>
        </w:rPr>
        <w:tab/>
        <w:t>IČO:</w:t>
      </w:r>
      <w:r>
        <w:rPr>
          <w:rFonts w:ascii="Times New Roman" w:hAnsi="Times New Roman"/>
        </w:rPr>
        <w:tab/>
      </w:r>
      <w:r>
        <w:rPr>
          <w:rFonts w:ascii="Times New Roman" w:hAnsi="Times New Roman"/>
        </w:rPr>
        <w:tab/>
      </w:r>
      <w:r w:rsidR="00A0394B" w:rsidRPr="00A2384E">
        <w:rPr>
          <w:rFonts w:ascii="Times New Roman" w:hAnsi="Times New Roman"/>
        </w:rPr>
        <w:t>00 151</w:t>
      </w:r>
      <w:r w:rsidR="002B0CE9" w:rsidRPr="00A2384E">
        <w:rPr>
          <w:rFonts w:ascii="Times New Roman" w:hAnsi="Times New Roman"/>
        </w:rPr>
        <w:t> </w:t>
      </w:r>
      <w:r w:rsidR="00A0394B" w:rsidRPr="00A2384E">
        <w:rPr>
          <w:rFonts w:ascii="Times New Roman" w:hAnsi="Times New Roman"/>
        </w:rPr>
        <w:t>51</w:t>
      </w:r>
      <w:r w:rsidR="002B0CE9" w:rsidRPr="00A2384E">
        <w:rPr>
          <w:rFonts w:ascii="Times New Roman" w:hAnsi="Times New Roman"/>
        </w:rPr>
        <w:t>3</w:t>
      </w:r>
      <w:r>
        <w:rPr>
          <w:rFonts w:ascii="Times New Roman" w:hAnsi="Times New Roman"/>
        </w:rPr>
        <w:tab/>
        <w:t xml:space="preserve">   </w:t>
      </w:r>
      <w:r>
        <w:rPr>
          <w:rFonts w:ascii="Times New Roman" w:hAnsi="Times New Roman"/>
        </w:rPr>
        <w:tab/>
      </w:r>
    </w:p>
    <w:p w:rsidR="003D1B50" w:rsidRPr="007A17B5" w:rsidRDefault="003D1B50" w:rsidP="00A330C0">
      <w:pPr>
        <w:pStyle w:val="Bezriadkovania"/>
        <w:tabs>
          <w:tab w:val="left" w:pos="2268"/>
          <w:tab w:val="left" w:pos="2552"/>
        </w:tabs>
        <w:spacing w:after="120"/>
        <w:rPr>
          <w:rFonts w:ascii="Times New Roman" w:hAnsi="Times New Roman"/>
        </w:rPr>
      </w:pPr>
      <w:r w:rsidRPr="00E078D1">
        <w:rPr>
          <w:rFonts w:ascii="Times New Roman" w:hAnsi="Times New Roman"/>
        </w:rPr>
        <w:t>DIČ:</w:t>
      </w:r>
      <w:r w:rsidR="00A330C0">
        <w:rPr>
          <w:rFonts w:ascii="Times New Roman" w:hAnsi="Times New Roman"/>
        </w:rPr>
        <w:tab/>
      </w:r>
      <w:r w:rsidR="00A330C0">
        <w:rPr>
          <w:rFonts w:ascii="Times New Roman" w:hAnsi="Times New Roman"/>
        </w:rPr>
        <w:tab/>
      </w:r>
      <w:r w:rsidR="00A0394B" w:rsidRPr="00E078D1">
        <w:rPr>
          <w:rFonts w:ascii="Times New Roman" w:hAnsi="Times New Roman"/>
        </w:rPr>
        <w:t>20 2084</w:t>
      </w:r>
      <w:r w:rsidR="00A0394B" w:rsidRPr="007A17B5">
        <w:rPr>
          <w:rFonts w:ascii="Times New Roman" w:hAnsi="Times New Roman"/>
        </w:rPr>
        <w:t xml:space="preserve"> 5057</w:t>
      </w:r>
      <w:r w:rsidRPr="007A17B5">
        <w:rPr>
          <w:rFonts w:ascii="Times New Roman" w:hAnsi="Times New Roman"/>
        </w:rPr>
        <w:tab/>
        <w:t xml:space="preserve">                  </w:t>
      </w:r>
    </w:p>
    <w:p w:rsidR="00175AB4" w:rsidRDefault="00175AB4" w:rsidP="00E12AAF">
      <w:pPr>
        <w:pStyle w:val="Bezriadkovania"/>
        <w:spacing w:after="120"/>
        <w:ind w:left="284"/>
        <w:rPr>
          <w:rFonts w:ascii="Times New Roman" w:hAnsi="Times New Roman"/>
          <w:bCs/>
        </w:rPr>
      </w:pPr>
    </w:p>
    <w:p w:rsidR="00E12AAF" w:rsidRPr="00A2384E" w:rsidRDefault="00E12AAF" w:rsidP="00E12AAF">
      <w:pPr>
        <w:pStyle w:val="Bezriadkovania"/>
        <w:spacing w:after="120"/>
        <w:ind w:left="284"/>
        <w:rPr>
          <w:rFonts w:ascii="Times New Roman" w:hAnsi="Times New Roman"/>
          <w:b/>
        </w:rPr>
      </w:pPr>
      <w:r w:rsidRPr="00A2384E">
        <w:rPr>
          <w:rFonts w:ascii="Times New Roman" w:hAnsi="Times New Roman"/>
          <w:bCs/>
        </w:rPr>
        <w:t>Organizačný útvar zodpovedný za realizáciu projektu:</w:t>
      </w:r>
      <w:r w:rsidRPr="00A2384E">
        <w:rPr>
          <w:rFonts w:ascii="Times New Roman" w:hAnsi="Times New Roman"/>
          <w:b/>
          <w:bCs/>
        </w:rPr>
        <w:t xml:space="preserve"> </w:t>
      </w:r>
      <w:r w:rsidRPr="00A2384E">
        <w:rPr>
          <w:rFonts w:ascii="Times New Roman" w:hAnsi="Times New Roman"/>
          <w:b/>
        </w:rPr>
        <w:t>Úrad splnomocnenca vlády Slovenskej republiky pre rómske komunity</w:t>
      </w:r>
    </w:p>
    <w:p w:rsidR="003D1B50" w:rsidRPr="007A17B5" w:rsidRDefault="003D1B50" w:rsidP="00BA577D">
      <w:pPr>
        <w:pStyle w:val="Bezriadkovania"/>
        <w:spacing w:after="120"/>
        <w:ind w:firstLine="284"/>
        <w:rPr>
          <w:rFonts w:ascii="Times New Roman" w:hAnsi="Times New Roman"/>
        </w:rPr>
      </w:pPr>
      <w:r w:rsidRPr="007A17B5">
        <w:rPr>
          <w:rFonts w:ascii="Times New Roman" w:hAnsi="Times New Roman"/>
        </w:rPr>
        <w:t xml:space="preserve">(ďalej len </w:t>
      </w:r>
      <w:r w:rsidRPr="007A17B5">
        <w:rPr>
          <w:rFonts w:ascii="Times New Roman" w:hAnsi="Times New Roman"/>
          <w:b/>
        </w:rPr>
        <w:t>„</w:t>
      </w:r>
      <w:r w:rsidR="00A0394B" w:rsidRPr="007A17B5">
        <w:rPr>
          <w:rFonts w:ascii="Times New Roman" w:hAnsi="Times New Roman"/>
          <w:b/>
        </w:rPr>
        <w:t xml:space="preserve">ÚV </w:t>
      </w:r>
      <w:r w:rsidRPr="007A17B5">
        <w:rPr>
          <w:rFonts w:ascii="Times New Roman" w:hAnsi="Times New Roman"/>
          <w:b/>
        </w:rPr>
        <w:t>SR/ÚSVRK“</w:t>
      </w:r>
      <w:r w:rsidRPr="007A17B5">
        <w:rPr>
          <w:rFonts w:ascii="Times New Roman" w:hAnsi="Times New Roman"/>
        </w:rPr>
        <w:t>)</w:t>
      </w:r>
    </w:p>
    <w:p w:rsidR="003D1B50" w:rsidRPr="007A17B5" w:rsidRDefault="003D1B50" w:rsidP="00323470">
      <w:pPr>
        <w:pStyle w:val="Bezriadkovania"/>
        <w:spacing w:after="120"/>
        <w:rPr>
          <w:rFonts w:ascii="Times New Roman" w:hAnsi="Times New Roman"/>
        </w:rPr>
      </w:pPr>
    </w:p>
    <w:p w:rsidR="003D1B50" w:rsidRPr="007A17B5" w:rsidRDefault="003D1B50" w:rsidP="00323470">
      <w:pPr>
        <w:pStyle w:val="Bezriadkovania"/>
        <w:spacing w:after="120"/>
        <w:rPr>
          <w:rFonts w:ascii="Times New Roman" w:hAnsi="Times New Roman"/>
        </w:rPr>
      </w:pPr>
      <w:r w:rsidRPr="007A17B5">
        <w:rPr>
          <w:rFonts w:ascii="Times New Roman" w:hAnsi="Times New Roman"/>
        </w:rPr>
        <w:t>a</w:t>
      </w:r>
    </w:p>
    <w:p w:rsidR="003D1B50" w:rsidRPr="007A17B5" w:rsidRDefault="003D1B50" w:rsidP="00323470">
      <w:pPr>
        <w:pStyle w:val="Bezriadkovania"/>
        <w:spacing w:after="120"/>
        <w:rPr>
          <w:rFonts w:ascii="Times New Roman" w:hAnsi="Times New Roman"/>
        </w:rPr>
      </w:pPr>
    </w:p>
    <w:p w:rsidR="00D51BC8" w:rsidRDefault="00014DCA" w:rsidP="00871238">
      <w:pPr>
        <w:pStyle w:val="Bezriadkovania"/>
        <w:tabs>
          <w:tab w:val="left" w:pos="284"/>
        </w:tabs>
        <w:spacing w:after="120"/>
        <w:rPr>
          <w:rFonts w:ascii="Times New Roman" w:hAnsi="Times New Roman"/>
        </w:rPr>
      </w:pPr>
      <w:r w:rsidRPr="007A17B5">
        <w:rPr>
          <w:rFonts w:ascii="Times New Roman" w:hAnsi="Times New Roman"/>
          <w:b/>
        </w:rPr>
        <w:t xml:space="preserve">2/ </w:t>
      </w:r>
      <w:r w:rsidR="0018435F">
        <w:rPr>
          <w:rFonts w:ascii="Times New Roman" w:hAnsi="Times New Roman"/>
          <w:b/>
        </w:rPr>
        <w:tab/>
      </w:r>
    </w:p>
    <w:p w:rsidR="00175AB4" w:rsidRPr="00175AB4" w:rsidRDefault="00175AB4" w:rsidP="00175AB4">
      <w:pPr>
        <w:pStyle w:val="Bezriadkovania"/>
        <w:tabs>
          <w:tab w:val="left" w:pos="284"/>
        </w:tabs>
        <w:spacing w:after="120"/>
        <w:rPr>
          <w:rFonts w:ascii="Times New Roman" w:hAnsi="Times New Roman"/>
        </w:rPr>
      </w:pPr>
      <w:r w:rsidRPr="00175AB4">
        <w:rPr>
          <w:rFonts w:ascii="Times New Roman" w:hAnsi="Times New Roman"/>
        </w:rPr>
        <w:t xml:space="preserve">názov:                            </w:t>
      </w:r>
    </w:p>
    <w:p w:rsidR="00175AB4" w:rsidRPr="00175AB4" w:rsidRDefault="00175AB4" w:rsidP="00175AB4">
      <w:pPr>
        <w:pStyle w:val="Bezriadkovania"/>
        <w:tabs>
          <w:tab w:val="left" w:pos="284"/>
        </w:tabs>
        <w:spacing w:after="120"/>
        <w:rPr>
          <w:rFonts w:ascii="Times New Roman" w:hAnsi="Times New Roman"/>
        </w:rPr>
      </w:pPr>
      <w:r w:rsidRPr="00175AB4">
        <w:rPr>
          <w:rFonts w:ascii="Times New Roman" w:hAnsi="Times New Roman"/>
        </w:rPr>
        <w:t xml:space="preserve">sídlo:                              </w:t>
      </w:r>
    </w:p>
    <w:p w:rsidR="00175AB4" w:rsidRPr="00175AB4" w:rsidRDefault="00175AB4" w:rsidP="00175AB4">
      <w:pPr>
        <w:pStyle w:val="Bezriadkovania"/>
        <w:tabs>
          <w:tab w:val="left" w:pos="284"/>
        </w:tabs>
        <w:spacing w:after="120"/>
        <w:rPr>
          <w:rFonts w:ascii="Times New Roman" w:hAnsi="Times New Roman"/>
        </w:rPr>
      </w:pPr>
      <w:r w:rsidRPr="00175AB4">
        <w:rPr>
          <w:rFonts w:ascii="Times New Roman" w:hAnsi="Times New Roman"/>
        </w:rPr>
        <w:t xml:space="preserve">IČO:                               </w:t>
      </w:r>
    </w:p>
    <w:p w:rsidR="00175AB4" w:rsidRPr="00175AB4" w:rsidRDefault="00175AB4" w:rsidP="00175AB4">
      <w:pPr>
        <w:pStyle w:val="Bezriadkovania"/>
        <w:tabs>
          <w:tab w:val="left" w:pos="284"/>
        </w:tabs>
        <w:spacing w:after="120"/>
        <w:rPr>
          <w:rFonts w:ascii="Times New Roman" w:hAnsi="Times New Roman"/>
        </w:rPr>
      </w:pPr>
      <w:r w:rsidRPr="00175AB4">
        <w:rPr>
          <w:rFonts w:ascii="Times New Roman" w:hAnsi="Times New Roman"/>
        </w:rPr>
        <w:t xml:space="preserve">DIČ:                               </w:t>
      </w:r>
    </w:p>
    <w:p w:rsidR="00175AB4" w:rsidRPr="00175AB4" w:rsidRDefault="00175AB4" w:rsidP="00175AB4">
      <w:pPr>
        <w:pStyle w:val="Bezriadkovania"/>
        <w:tabs>
          <w:tab w:val="left" w:pos="284"/>
        </w:tabs>
        <w:spacing w:after="120"/>
        <w:rPr>
          <w:rFonts w:ascii="Times New Roman" w:hAnsi="Times New Roman"/>
        </w:rPr>
      </w:pPr>
      <w:r w:rsidRPr="00175AB4">
        <w:rPr>
          <w:rFonts w:ascii="Times New Roman" w:hAnsi="Times New Roman"/>
        </w:rPr>
        <w:t xml:space="preserve">v mene ktorého koná:    </w:t>
      </w:r>
    </w:p>
    <w:p w:rsidR="00175AB4" w:rsidRDefault="007A17B5" w:rsidP="00D51BC8">
      <w:pPr>
        <w:pStyle w:val="Bezriadkovania"/>
        <w:tabs>
          <w:tab w:val="left" w:pos="284"/>
        </w:tabs>
        <w:spacing w:after="120"/>
        <w:rPr>
          <w:rFonts w:ascii="Times New Roman" w:hAnsi="Times New Roman"/>
        </w:rPr>
      </w:pPr>
      <w:r>
        <w:rPr>
          <w:rFonts w:ascii="Times New Roman" w:hAnsi="Times New Roman"/>
        </w:rPr>
        <w:t xml:space="preserve">  </w:t>
      </w:r>
    </w:p>
    <w:p w:rsidR="003D1B50" w:rsidRPr="007A17B5" w:rsidRDefault="003D1B50" w:rsidP="00D51BC8">
      <w:pPr>
        <w:pStyle w:val="Bezriadkovania"/>
        <w:tabs>
          <w:tab w:val="left" w:pos="284"/>
        </w:tabs>
        <w:spacing w:after="120"/>
        <w:rPr>
          <w:rFonts w:ascii="Times New Roman" w:hAnsi="Times New Roman"/>
        </w:rPr>
      </w:pPr>
      <w:r w:rsidRPr="007A17B5">
        <w:rPr>
          <w:rFonts w:ascii="Times New Roman" w:hAnsi="Times New Roman"/>
        </w:rPr>
        <w:t xml:space="preserve">(ďalej len   </w:t>
      </w:r>
      <w:r w:rsidRPr="007A17B5">
        <w:rPr>
          <w:rFonts w:ascii="Times New Roman" w:hAnsi="Times New Roman"/>
          <w:b/>
        </w:rPr>
        <w:t>„</w:t>
      </w:r>
      <w:r w:rsidR="00871238">
        <w:rPr>
          <w:rFonts w:ascii="Times New Roman" w:hAnsi="Times New Roman"/>
          <w:b/>
        </w:rPr>
        <w:t>Obec</w:t>
      </w:r>
      <w:r w:rsidRPr="007A17B5">
        <w:rPr>
          <w:rFonts w:ascii="Times New Roman" w:hAnsi="Times New Roman"/>
          <w:b/>
        </w:rPr>
        <w:t>“</w:t>
      </w:r>
      <w:r w:rsidRPr="00562F34">
        <w:rPr>
          <w:rFonts w:ascii="Times New Roman" w:hAnsi="Times New Roman"/>
        </w:rPr>
        <w:t>)</w:t>
      </w:r>
      <w:r w:rsidR="00EA0C1B" w:rsidRPr="00562F34">
        <w:rPr>
          <w:rFonts w:ascii="Times New Roman" w:hAnsi="Times New Roman"/>
        </w:rPr>
        <w:t xml:space="preserve"> </w:t>
      </w:r>
    </w:p>
    <w:p w:rsidR="000122B8" w:rsidRPr="007A17B5" w:rsidRDefault="000122B8" w:rsidP="00EF47B7">
      <w:pPr>
        <w:pStyle w:val="Bezriadkovania"/>
        <w:tabs>
          <w:tab w:val="left" w:pos="284"/>
        </w:tabs>
        <w:spacing w:after="120"/>
        <w:ind w:left="284" w:hanging="284"/>
        <w:jc w:val="both"/>
        <w:rPr>
          <w:rFonts w:ascii="Times New Roman" w:hAnsi="Times New Roman"/>
          <w:b/>
        </w:rPr>
      </w:pPr>
      <w:r w:rsidRPr="007A17B5">
        <w:rPr>
          <w:rFonts w:ascii="Times New Roman" w:hAnsi="Times New Roman"/>
        </w:rPr>
        <w:t>(ÚV SR/ÚSVRK a </w:t>
      </w:r>
      <w:r w:rsidR="00871238">
        <w:rPr>
          <w:rFonts w:ascii="Times New Roman" w:hAnsi="Times New Roman"/>
        </w:rPr>
        <w:t>Obec</w:t>
      </w:r>
      <w:r w:rsidRPr="007A17B5">
        <w:rPr>
          <w:rFonts w:ascii="Times New Roman" w:hAnsi="Times New Roman"/>
        </w:rPr>
        <w:t xml:space="preserve"> ďalej spolu ako</w:t>
      </w:r>
      <w:r w:rsidRPr="007A17B5">
        <w:rPr>
          <w:rFonts w:ascii="Times New Roman" w:hAnsi="Times New Roman"/>
          <w:b/>
        </w:rPr>
        <w:t xml:space="preserve"> „Zmluvné strany“</w:t>
      </w:r>
      <w:r w:rsidRPr="007A17B5">
        <w:rPr>
          <w:rFonts w:ascii="Times New Roman" w:hAnsi="Times New Roman"/>
        </w:rPr>
        <w:t xml:space="preserve"> alebo jednotlivo ako </w:t>
      </w:r>
      <w:r w:rsidRPr="007A17B5">
        <w:rPr>
          <w:rFonts w:ascii="Times New Roman" w:hAnsi="Times New Roman"/>
          <w:b/>
        </w:rPr>
        <w:t>„Zmluvná strana“</w:t>
      </w:r>
      <w:r w:rsidRPr="007A17B5">
        <w:rPr>
          <w:rFonts w:ascii="Times New Roman" w:hAnsi="Times New Roman"/>
        </w:rPr>
        <w:t>)</w:t>
      </w:r>
    </w:p>
    <w:p w:rsidR="006E231E" w:rsidRDefault="006E231E" w:rsidP="00323470">
      <w:pPr>
        <w:spacing w:after="120" w:line="240" w:lineRule="auto"/>
        <w:jc w:val="center"/>
        <w:rPr>
          <w:rFonts w:ascii="Times New Roman" w:hAnsi="Times New Roman"/>
          <w:b/>
        </w:rPr>
      </w:pPr>
    </w:p>
    <w:p w:rsidR="00175AB4" w:rsidRPr="00C037B3" w:rsidRDefault="00175AB4" w:rsidP="00B64967">
      <w:pPr>
        <w:spacing w:after="120" w:line="240" w:lineRule="auto"/>
        <w:rPr>
          <w:rFonts w:ascii="Times New Roman" w:hAnsi="Times New Roman"/>
          <w:b/>
        </w:rPr>
      </w:pPr>
    </w:p>
    <w:p w:rsidR="003D1B50" w:rsidRPr="00C037B3" w:rsidRDefault="003D1B50" w:rsidP="00A330C0">
      <w:pPr>
        <w:spacing w:after="0" w:line="240" w:lineRule="auto"/>
        <w:jc w:val="center"/>
        <w:rPr>
          <w:rFonts w:ascii="Times New Roman" w:hAnsi="Times New Roman"/>
          <w:b/>
        </w:rPr>
      </w:pPr>
      <w:r w:rsidRPr="00C037B3">
        <w:rPr>
          <w:rFonts w:ascii="Times New Roman" w:hAnsi="Times New Roman"/>
          <w:b/>
        </w:rPr>
        <w:t>Článok 1.</w:t>
      </w:r>
    </w:p>
    <w:p w:rsidR="00E354A9" w:rsidRPr="00C037B3" w:rsidRDefault="003D1B50" w:rsidP="00A330C0">
      <w:pPr>
        <w:spacing w:after="0" w:line="240" w:lineRule="auto"/>
        <w:jc w:val="center"/>
        <w:rPr>
          <w:rFonts w:ascii="Times New Roman" w:hAnsi="Times New Roman"/>
          <w:b/>
        </w:rPr>
      </w:pPr>
      <w:r w:rsidRPr="00C037B3">
        <w:rPr>
          <w:rFonts w:ascii="Times New Roman" w:hAnsi="Times New Roman"/>
          <w:b/>
        </w:rPr>
        <w:t>Úvodné ustanovenia</w:t>
      </w:r>
    </w:p>
    <w:p w:rsidR="00C037B3" w:rsidRPr="00C037B3" w:rsidRDefault="00C037B3" w:rsidP="00A330C0">
      <w:pPr>
        <w:spacing w:after="0" w:line="240" w:lineRule="auto"/>
        <w:jc w:val="center"/>
        <w:rPr>
          <w:rFonts w:ascii="Times New Roman" w:hAnsi="Times New Roman"/>
          <w:b/>
        </w:rPr>
      </w:pPr>
    </w:p>
    <w:p w:rsidR="00E354A9" w:rsidRPr="00C037B3" w:rsidRDefault="00E354A9" w:rsidP="00E354A9">
      <w:pPr>
        <w:pStyle w:val="Odsekzoznamu"/>
        <w:numPr>
          <w:ilvl w:val="1"/>
          <w:numId w:val="31"/>
        </w:numPr>
        <w:spacing w:after="120" w:line="240" w:lineRule="auto"/>
        <w:ind w:left="0" w:firstLine="0"/>
        <w:jc w:val="both"/>
        <w:rPr>
          <w:rFonts w:ascii="Times New Roman" w:hAnsi="Times New Roman"/>
        </w:rPr>
      </w:pPr>
      <w:r w:rsidRPr="00C037B3">
        <w:rPr>
          <w:rFonts w:ascii="Times New Roman" w:hAnsi="Times New Roman"/>
          <w:bCs/>
        </w:rPr>
        <w:t>ÚV  SR/ÚSVRK je prijímateľom nenávratného finančného príspevku (ďalej len „NFP“) v rámci Národného projektu „</w:t>
      </w:r>
      <w:bookmarkStart w:id="0" w:name="_Hlk151711604"/>
      <w:r w:rsidRPr="00C037B3">
        <w:rPr>
          <w:rFonts w:ascii="Times New Roman" w:hAnsi="Times New Roman"/>
          <w:bCs/>
        </w:rPr>
        <w:t>Asistencia obciam s prítomnosťou marginalizovaných rómskych komunít pri usporiadaní právnych vzťahov k pozemkom pod osídleniami</w:t>
      </w:r>
      <w:bookmarkEnd w:id="0"/>
      <w:r w:rsidRPr="00C037B3">
        <w:rPr>
          <w:rFonts w:ascii="Times New Roman" w:hAnsi="Times New Roman"/>
          <w:bCs/>
        </w:rPr>
        <w:t>“, kód projektu</w:t>
      </w:r>
      <w:r w:rsidR="00A06EBD" w:rsidRPr="00C037B3">
        <w:rPr>
          <w:rFonts w:ascii="Times New Roman" w:hAnsi="Times New Roman"/>
          <w:bCs/>
        </w:rPr>
        <w:t xml:space="preserve"> 401406DPU9</w:t>
      </w:r>
      <w:r w:rsidRPr="00C037B3">
        <w:rPr>
          <w:rFonts w:ascii="Times New Roman" w:hAnsi="Times New Roman"/>
          <w:bCs/>
        </w:rPr>
        <w:t>,  implementovaného na základe Rozhodnutia o schválení žiadosti o poskytnutie NFP (ďalej len „Rozhodnutie o schválení žiadosti o NFP“), a financovaného z prostriedkov Európskeho sociálneho fondu plus (ESF+) a štátneho rozpočtu v rámci Programu Slovensko 2021-2027 (ďalej len „</w:t>
      </w:r>
      <w:r w:rsidR="003D1B50" w:rsidRPr="00C037B3">
        <w:rPr>
          <w:rFonts w:ascii="Times New Roman" w:hAnsi="Times New Roman"/>
          <w:bCs/>
        </w:rPr>
        <w:t>Projekt</w:t>
      </w:r>
      <w:r w:rsidRPr="00C037B3">
        <w:rPr>
          <w:rFonts w:ascii="Times New Roman" w:hAnsi="Times New Roman"/>
          <w:bCs/>
        </w:rPr>
        <w:t>“</w:t>
      </w:r>
      <w:r w:rsidR="003D1B50" w:rsidRPr="00C037B3">
        <w:rPr>
          <w:rFonts w:ascii="Times New Roman" w:hAnsi="Times New Roman"/>
          <w:bCs/>
        </w:rPr>
        <w:t xml:space="preserve"> alebo </w:t>
      </w:r>
      <w:r w:rsidRPr="00C037B3">
        <w:rPr>
          <w:rFonts w:ascii="Times New Roman" w:hAnsi="Times New Roman"/>
          <w:bCs/>
        </w:rPr>
        <w:t>„</w:t>
      </w:r>
      <w:r w:rsidR="003D1B50" w:rsidRPr="00C037B3">
        <w:rPr>
          <w:rFonts w:ascii="Times New Roman" w:hAnsi="Times New Roman"/>
          <w:bCs/>
        </w:rPr>
        <w:t>Národný projekt</w:t>
      </w:r>
      <w:r w:rsidRPr="00C037B3">
        <w:rPr>
          <w:rFonts w:ascii="Times New Roman" w:hAnsi="Times New Roman"/>
          <w:bCs/>
        </w:rPr>
        <w:t xml:space="preserve">“). </w:t>
      </w:r>
      <w:r w:rsidR="003D1B50" w:rsidRPr="00C037B3">
        <w:rPr>
          <w:rFonts w:ascii="Times New Roman" w:hAnsi="Times New Roman"/>
          <w:bCs/>
        </w:rPr>
        <w:t>Rozhodnutie o schválení žiadosti o</w:t>
      </w:r>
      <w:r w:rsidR="006B4BD1" w:rsidRPr="00C037B3">
        <w:rPr>
          <w:rFonts w:ascii="Times New Roman" w:hAnsi="Times New Roman"/>
          <w:bCs/>
        </w:rPr>
        <w:t> </w:t>
      </w:r>
      <w:r w:rsidR="003D1B50" w:rsidRPr="00C037B3">
        <w:rPr>
          <w:rFonts w:ascii="Times New Roman" w:hAnsi="Times New Roman"/>
          <w:bCs/>
        </w:rPr>
        <w:t>NFP</w:t>
      </w:r>
      <w:r w:rsidR="006B4BD1" w:rsidRPr="00C037B3">
        <w:rPr>
          <w:rFonts w:ascii="Times New Roman" w:hAnsi="Times New Roman"/>
        </w:rPr>
        <w:t xml:space="preserve"> </w:t>
      </w:r>
      <w:r w:rsidRPr="00C037B3">
        <w:rPr>
          <w:rFonts w:ascii="Times New Roman" w:hAnsi="Times New Roman"/>
        </w:rPr>
        <w:t xml:space="preserve">bolo </w:t>
      </w:r>
      <w:r w:rsidR="003D1B50" w:rsidRPr="00C037B3">
        <w:rPr>
          <w:rFonts w:ascii="Times New Roman" w:hAnsi="Times New Roman"/>
        </w:rPr>
        <w:t xml:space="preserve">vydané </w:t>
      </w:r>
      <w:r w:rsidRPr="00C037B3">
        <w:rPr>
          <w:rFonts w:ascii="Times New Roman" w:hAnsi="Times New Roman"/>
        </w:rPr>
        <w:t>p</w:t>
      </w:r>
      <w:r w:rsidR="00251E19" w:rsidRPr="00C037B3">
        <w:rPr>
          <w:rFonts w:ascii="Times New Roman" w:hAnsi="Times New Roman"/>
        </w:rPr>
        <w:t xml:space="preserve">oskytovateľom NFP </w:t>
      </w:r>
      <w:r w:rsidR="00201F4A" w:rsidRPr="00C037B3">
        <w:rPr>
          <w:rFonts w:ascii="Times New Roman" w:hAnsi="Times New Roman"/>
        </w:rPr>
        <w:t>na základe Výzvy</w:t>
      </w:r>
      <w:r w:rsidR="00FA6623" w:rsidRPr="00C037B3">
        <w:rPr>
          <w:rFonts w:ascii="Times New Roman" w:hAnsi="Times New Roman"/>
        </w:rPr>
        <w:t xml:space="preserve"> na predloženie žiadosti o </w:t>
      </w:r>
      <w:r w:rsidR="0001508D" w:rsidRPr="00C037B3">
        <w:rPr>
          <w:rFonts w:ascii="Times New Roman" w:hAnsi="Times New Roman"/>
        </w:rPr>
        <w:t>NFP</w:t>
      </w:r>
      <w:r w:rsidR="00FA6623" w:rsidRPr="00C037B3">
        <w:rPr>
          <w:rFonts w:ascii="Times New Roman" w:hAnsi="Times New Roman"/>
        </w:rPr>
        <w:t xml:space="preserve"> č.</w:t>
      </w:r>
      <w:r w:rsidR="00B6181E" w:rsidRPr="00563BB7">
        <w:rPr>
          <w:rFonts w:ascii="Times New Roman" w:hAnsi="Times New Roman"/>
        </w:rPr>
        <w:t xml:space="preserve"> </w:t>
      </w:r>
      <w:r w:rsidR="00B6181E" w:rsidRPr="00C037B3">
        <w:rPr>
          <w:rFonts w:ascii="Times New Roman" w:hAnsi="Times New Roman"/>
        </w:rPr>
        <w:t>PSK-UV-00</w:t>
      </w:r>
      <w:r w:rsidR="00243D57" w:rsidRPr="00C037B3">
        <w:rPr>
          <w:rFonts w:ascii="Times New Roman" w:hAnsi="Times New Roman"/>
        </w:rPr>
        <w:t>4</w:t>
      </w:r>
      <w:r w:rsidR="00B6181E" w:rsidRPr="00C037B3">
        <w:rPr>
          <w:rFonts w:ascii="Times New Roman" w:hAnsi="Times New Roman"/>
        </w:rPr>
        <w:t>-2023-NP-ESF+</w:t>
      </w:r>
      <w:r w:rsidR="00DA1D40" w:rsidRPr="00C037B3">
        <w:rPr>
          <w:rFonts w:ascii="Times New Roman" w:hAnsi="Times New Roman"/>
        </w:rPr>
        <w:t xml:space="preserve"> </w:t>
      </w:r>
      <w:r w:rsidR="00201F4A" w:rsidRPr="00C037B3">
        <w:rPr>
          <w:rFonts w:ascii="Times New Roman" w:hAnsi="Times New Roman"/>
        </w:rPr>
        <w:t>v súlade s ustanovením § 13</w:t>
      </w:r>
      <w:r w:rsidR="003D1B50" w:rsidRPr="00C037B3">
        <w:rPr>
          <w:rFonts w:ascii="Times New Roman" w:hAnsi="Times New Roman"/>
        </w:rPr>
        <w:t xml:space="preserve"> ods. 2 zákona</w:t>
      </w:r>
      <w:r w:rsidRPr="00C037B3">
        <w:rPr>
          <w:rFonts w:ascii="Times New Roman" w:hAnsi="Times New Roman"/>
        </w:rPr>
        <w:t xml:space="preserve">  č. 121/2022 Z. z. o príspevkoch z fondov Európskej únie a o zmene a doplnení niektorých zákonov v znení neskorších predpisov (ďalej len „zákon </w:t>
      </w:r>
      <w:r w:rsidR="00315662" w:rsidRPr="00C037B3">
        <w:rPr>
          <w:rFonts w:ascii="Times New Roman" w:hAnsi="Times New Roman"/>
        </w:rPr>
        <w:t>o</w:t>
      </w:r>
      <w:r w:rsidR="003E40B8" w:rsidRPr="00C037B3">
        <w:rPr>
          <w:rFonts w:ascii="Times New Roman" w:hAnsi="Times New Roman"/>
        </w:rPr>
        <w:t xml:space="preserve"> príspevkoch z </w:t>
      </w:r>
      <w:r w:rsidR="00201F4A" w:rsidRPr="00C037B3">
        <w:rPr>
          <w:rFonts w:ascii="Times New Roman" w:hAnsi="Times New Roman"/>
        </w:rPr>
        <w:t>fondo</w:t>
      </w:r>
      <w:r w:rsidR="003E40B8" w:rsidRPr="00C037B3">
        <w:rPr>
          <w:rFonts w:ascii="Times New Roman" w:hAnsi="Times New Roman"/>
        </w:rPr>
        <w:t>v</w:t>
      </w:r>
      <w:r w:rsidR="00201F4A" w:rsidRPr="00C037B3">
        <w:rPr>
          <w:rFonts w:ascii="Times New Roman" w:hAnsi="Times New Roman"/>
        </w:rPr>
        <w:t xml:space="preserve"> EÚ</w:t>
      </w:r>
      <w:r w:rsidRPr="00C037B3">
        <w:rPr>
          <w:rFonts w:ascii="Times New Roman" w:hAnsi="Times New Roman"/>
        </w:rPr>
        <w:t>“)</w:t>
      </w:r>
      <w:r w:rsidR="00201F4A" w:rsidRPr="00C037B3">
        <w:rPr>
          <w:rFonts w:ascii="Times New Roman" w:hAnsi="Times New Roman"/>
        </w:rPr>
        <w:t>,</w:t>
      </w:r>
      <w:r w:rsidR="003D1B50" w:rsidRPr="00C037B3">
        <w:rPr>
          <w:rFonts w:ascii="Times New Roman" w:hAnsi="Times New Roman"/>
        </w:rPr>
        <w:t xml:space="preserve"> ktoré stanovuje podmienky, za ktorých sa poskytuje </w:t>
      </w:r>
      <w:r w:rsidR="0001508D" w:rsidRPr="00C037B3">
        <w:rPr>
          <w:rFonts w:ascii="Times New Roman" w:hAnsi="Times New Roman"/>
        </w:rPr>
        <w:t>NFP</w:t>
      </w:r>
      <w:r w:rsidR="003D1B50" w:rsidRPr="00C037B3">
        <w:rPr>
          <w:rFonts w:ascii="Times New Roman" w:hAnsi="Times New Roman"/>
        </w:rPr>
        <w:t xml:space="preserve"> na realizáciu Národného projektu</w:t>
      </w:r>
      <w:r w:rsidR="00A330C0" w:rsidRPr="00C037B3">
        <w:rPr>
          <w:rFonts w:ascii="Times New Roman" w:hAnsi="Times New Roman"/>
        </w:rPr>
        <w:t xml:space="preserve"> a nadobudlo účinnosť dňa 21.11.2023</w:t>
      </w:r>
    </w:p>
    <w:p w:rsidR="00F03BA4" w:rsidRPr="00C037B3" w:rsidRDefault="00F03BA4" w:rsidP="00F03BA4">
      <w:pPr>
        <w:pStyle w:val="Odsekzoznamu"/>
        <w:spacing w:after="120" w:line="240" w:lineRule="auto"/>
        <w:ind w:left="0"/>
        <w:jc w:val="both"/>
        <w:rPr>
          <w:rFonts w:ascii="Times New Roman" w:hAnsi="Times New Roman"/>
        </w:rPr>
      </w:pPr>
    </w:p>
    <w:p w:rsidR="00E354A9" w:rsidRPr="00C037B3" w:rsidRDefault="00E354A9" w:rsidP="00F03BA4">
      <w:pPr>
        <w:pStyle w:val="Odsekzoznamu"/>
        <w:spacing w:after="120" w:line="240" w:lineRule="auto"/>
        <w:ind w:left="0"/>
        <w:jc w:val="both"/>
        <w:rPr>
          <w:rFonts w:ascii="Times New Roman" w:hAnsi="Times New Roman"/>
        </w:rPr>
      </w:pPr>
      <w:r w:rsidRPr="00C037B3">
        <w:rPr>
          <w:rFonts w:ascii="Times New Roman" w:hAnsi="Times New Roman"/>
        </w:rPr>
        <w:t>1.2</w:t>
      </w:r>
      <w:r w:rsidR="00A330C0" w:rsidRPr="00C037B3">
        <w:rPr>
          <w:rFonts w:ascii="Times New Roman" w:hAnsi="Times New Roman"/>
        </w:rPr>
        <w:tab/>
      </w:r>
      <w:r w:rsidR="00F03BA4" w:rsidRPr="00C037B3">
        <w:rPr>
          <w:rFonts w:ascii="Times New Roman" w:hAnsi="Times New Roman"/>
        </w:rPr>
        <w:t xml:space="preserve">Cieľom Projektu je podpora procesov spojených s usporiadaním vlastníckych a užívacích vzťahov k pozemkom v osídleniach v obciach s prítomnosťou marginalizovaných rómskych komunít. </w:t>
      </w:r>
    </w:p>
    <w:p w:rsidR="00F03BA4" w:rsidRPr="00C037B3" w:rsidRDefault="00F03BA4" w:rsidP="00F03BA4">
      <w:pPr>
        <w:pStyle w:val="Odsekzoznamu"/>
        <w:spacing w:after="120" w:line="240" w:lineRule="auto"/>
        <w:ind w:left="0"/>
        <w:jc w:val="both"/>
        <w:rPr>
          <w:rFonts w:ascii="Times New Roman" w:hAnsi="Times New Roman"/>
        </w:rPr>
      </w:pPr>
    </w:p>
    <w:p w:rsidR="00F03BA4" w:rsidRPr="00C037B3" w:rsidRDefault="00A330C0" w:rsidP="00F03BA4">
      <w:pPr>
        <w:pStyle w:val="Odsekzoznamu"/>
        <w:spacing w:after="120" w:line="240" w:lineRule="auto"/>
        <w:ind w:left="0"/>
        <w:jc w:val="both"/>
        <w:rPr>
          <w:rFonts w:ascii="Times New Roman" w:hAnsi="Times New Roman"/>
        </w:rPr>
      </w:pPr>
      <w:r w:rsidRPr="00C037B3">
        <w:rPr>
          <w:rFonts w:ascii="Times New Roman" w:hAnsi="Times New Roman"/>
        </w:rPr>
        <w:t>1.3</w:t>
      </w:r>
      <w:r w:rsidRPr="00C037B3">
        <w:rPr>
          <w:rFonts w:ascii="Times New Roman" w:hAnsi="Times New Roman"/>
        </w:rPr>
        <w:tab/>
      </w:r>
      <w:r w:rsidR="00F03BA4" w:rsidRPr="00C037B3">
        <w:rPr>
          <w:rFonts w:ascii="Times New Roman" w:hAnsi="Times New Roman"/>
        </w:rPr>
        <w:t xml:space="preserve">Táto Zmluva sa uzatvára na základe prejaveného záujmu Obce o využitie podpory </w:t>
      </w:r>
      <w:r w:rsidR="00A06EBD" w:rsidRPr="00C037B3">
        <w:rPr>
          <w:rFonts w:ascii="Times New Roman" w:hAnsi="Times New Roman"/>
        </w:rPr>
        <w:t>v rámci Národného projektu</w:t>
      </w:r>
      <w:r w:rsidR="00A06EBD" w:rsidRPr="00563BB7">
        <w:rPr>
          <w:rFonts w:ascii="Times New Roman" w:hAnsi="Times New Roman"/>
        </w:rPr>
        <w:t xml:space="preserve"> </w:t>
      </w:r>
      <w:r w:rsidR="00A06EBD" w:rsidRPr="00C037B3">
        <w:rPr>
          <w:rFonts w:ascii="Times New Roman" w:hAnsi="Times New Roman"/>
        </w:rPr>
        <w:t>Asistencia obciam s prítomnosťou marginalizovaných rómskych komunít pri usporiadaní právnych vzťahov k pozemkom pod osídleniami.</w:t>
      </w:r>
    </w:p>
    <w:p w:rsidR="00871238" w:rsidRPr="00C037B3" w:rsidRDefault="00871238" w:rsidP="00323470">
      <w:pPr>
        <w:spacing w:after="120" w:line="240" w:lineRule="auto"/>
        <w:jc w:val="center"/>
        <w:rPr>
          <w:rFonts w:ascii="Times New Roman" w:hAnsi="Times New Roman"/>
          <w:b/>
        </w:rPr>
      </w:pPr>
    </w:p>
    <w:p w:rsidR="003D1B50" w:rsidRPr="00C037B3" w:rsidRDefault="003D1B50" w:rsidP="00A330C0">
      <w:pPr>
        <w:spacing w:after="0" w:line="240" w:lineRule="auto"/>
        <w:jc w:val="center"/>
        <w:rPr>
          <w:rFonts w:ascii="Times New Roman" w:hAnsi="Times New Roman"/>
          <w:b/>
        </w:rPr>
      </w:pPr>
      <w:r w:rsidRPr="00C037B3">
        <w:rPr>
          <w:rFonts w:ascii="Times New Roman" w:hAnsi="Times New Roman"/>
          <w:b/>
        </w:rPr>
        <w:t>Článok 2.</w:t>
      </w:r>
    </w:p>
    <w:p w:rsidR="003D1B50" w:rsidRPr="00C037B3" w:rsidRDefault="003D1B50" w:rsidP="00A330C0">
      <w:pPr>
        <w:spacing w:after="0" w:line="240" w:lineRule="auto"/>
        <w:jc w:val="center"/>
        <w:rPr>
          <w:rFonts w:ascii="Times New Roman" w:hAnsi="Times New Roman"/>
          <w:b/>
        </w:rPr>
      </w:pPr>
      <w:r w:rsidRPr="00C037B3">
        <w:rPr>
          <w:rFonts w:ascii="Times New Roman" w:hAnsi="Times New Roman"/>
          <w:b/>
        </w:rPr>
        <w:t xml:space="preserve"> Predmet a účel Zmluvy</w:t>
      </w:r>
    </w:p>
    <w:p w:rsidR="00C037B3" w:rsidRPr="00C037B3" w:rsidRDefault="00C037B3" w:rsidP="00A330C0">
      <w:pPr>
        <w:spacing w:after="0" w:line="240" w:lineRule="auto"/>
        <w:jc w:val="center"/>
        <w:rPr>
          <w:rFonts w:ascii="Times New Roman" w:hAnsi="Times New Roman"/>
          <w:b/>
        </w:rPr>
      </w:pPr>
    </w:p>
    <w:p w:rsidR="007F0149" w:rsidRPr="00C037B3" w:rsidRDefault="00A330C0" w:rsidP="00871238">
      <w:pPr>
        <w:spacing w:after="120" w:line="240" w:lineRule="auto"/>
        <w:jc w:val="both"/>
        <w:rPr>
          <w:rFonts w:ascii="Times New Roman" w:hAnsi="Times New Roman"/>
        </w:rPr>
      </w:pPr>
      <w:r w:rsidRPr="00C037B3">
        <w:rPr>
          <w:rFonts w:ascii="Times New Roman" w:hAnsi="Times New Roman"/>
        </w:rPr>
        <w:t>2.1</w:t>
      </w:r>
      <w:r w:rsidRPr="00C037B3">
        <w:rPr>
          <w:rFonts w:ascii="Times New Roman" w:hAnsi="Times New Roman"/>
        </w:rPr>
        <w:tab/>
      </w:r>
      <w:r w:rsidR="003D1B50" w:rsidRPr="00C037B3">
        <w:rPr>
          <w:rFonts w:ascii="Times New Roman" w:hAnsi="Times New Roman"/>
        </w:rPr>
        <w:t xml:space="preserve">Predmetom </w:t>
      </w:r>
      <w:r w:rsidR="00145991" w:rsidRPr="00C037B3">
        <w:rPr>
          <w:rFonts w:ascii="Times New Roman" w:hAnsi="Times New Roman"/>
        </w:rPr>
        <w:t xml:space="preserve">tejto </w:t>
      </w:r>
      <w:r w:rsidR="003D1B50" w:rsidRPr="00C037B3">
        <w:rPr>
          <w:rFonts w:ascii="Times New Roman" w:hAnsi="Times New Roman"/>
        </w:rPr>
        <w:t xml:space="preserve">Zmluvy je úprava </w:t>
      </w:r>
      <w:r w:rsidR="002C4858" w:rsidRPr="00C037B3">
        <w:rPr>
          <w:rFonts w:ascii="Times New Roman" w:hAnsi="Times New Roman"/>
        </w:rPr>
        <w:t xml:space="preserve">rozsahu a foriem spolupráce </w:t>
      </w:r>
      <w:r w:rsidR="003D1B50" w:rsidRPr="00C037B3">
        <w:rPr>
          <w:rFonts w:ascii="Times New Roman" w:hAnsi="Times New Roman"/>
        </w:rPr>
        <w:t>Zmluvných strán v záujme dosiahnutia účelu tejto Zmluvy</w:t>
      </w:r>
      <w:r w:rsidR="00871238" w:rsidRPr="00C037B3">
        <w:rPr>
          <w:rFonts w:ascii="Times New Roman" w:hAnsi="Times New Roman"/>
        </w:rPr>
        <w:t xml:space="preserve">. </w:t>
      </w:r>
      <w:r w:rsidR="00145991" w:rsidRPr="00C037B3">
        <w:rPr>
          <w:rFonts w:ascii="Times New Roman" w:hAnsi="Times New Roman"/>
        </w:rPr>
        <w:t>Účelom tejto Zmluvy je vytvárani</w:t>
      </w:r>
      <w:r w:rsidR="0038100D" w:rsidRPr="00C037B3">
        <w:rPr>
          <w:rFonts w:ascii="Times New Roman" w:hAnsi="Times New Roman"/>
        </w:rPr>
        <w:t xml:space="preserve">e podmienok na dosiahnutie </w:t>
      </w:r>
      <w:r w:rsidR="000D6984" w:rsidRPr="00C037B3">
        <w:rPr>
          <w:rFonts w:ascii="Times New Roman" w:hAnsi="Times New Roman"/>
        </w:rPr>
        <w:t xml:space="preserve">cieľa </w:t>
      </w:r>
      <w:r w:rsidR="00145991" w:rsidRPr="00C037B3">
        <w:rPr>
          <w:rFonts w:ascii="Times New Roman" w:hAnsi="Times New Roman"/>
        </w:rPr>
        <w:t>Projektu</w:t>
      </w:r>
      <w:r w:rsidR="00F03BA4" w:rsidRPr="00C037B3">
        <w:rPr>
          <w:rFonts w:ascii="Times New Roman" w:hAnsi="Times New Roman"/>
        </w:rPr>
        <w:t xml:space="preserve"> uvedeného v čl. 1. bod 1.2.</w:t>
      </w:r>
    </w:p>
    <w:p w:rsidR="00DF1F41" w:rsidRPr="00C037B3" w:rsidRDefault="00DF1F41" w:rsidP="00DF1F41">
      <w:pPr>
        <w:spacing w:after="120" w:line="240" w:lineRule="auto"/>
        <w:jc w:val="both"/>
        <w:rPr>
          <w:rFonts w:ascii="Times New Roman" w:hAnsi="Times New Roman"/>
        </w:rPr>
      </w:pPr>
      <w:r w:rsidRPr="00C037B3">
        <w:rPr>
          <w:rFonts w:ascii="Times New Roman" w:hAnsi="Times New Roman"/>
        </w:rPr>
        <w:t>2.</w:t>
      </w:r>
      <w:r w:rsidR="00871238" w:rsidRPr="00C037B3">
        <w:rPr>
          <w:rFonts w:ascii="Times New Roman" w:hAnsi="Times New Roman"/>
        </w:rPr>
        <w:t>2</w:t>
      </w:r>
      <w:r w:rsidR="00A330C0" w:rsidRPr="00C037B3">
        <w:rPr>
          <w:rFonts w:ascii="Times New Roman" w:hAnsi="Times New Roman"/>
        </w:rPr>
        <w:tab/>
      </w:r>
      <w:r w:rsidRPr="00C037B3">
        <w:rPr>
          <w:rFonts w:ascii="Times New Roman" w:hAnsi="Times New Roman"/>
        </w:rPr>
        <w:t xml:space="preserve">Zmluvné strany sa vzájomne zaväzujú </w:t>
      </w:r>
      <w:r w:rsidR="00F03BA4" w:rsidRPr="00C037B3">
        <w:rPr>
          <w:rFonts w:ascii="Times New Roman" w:hAnsi="Times New Roman"/>
        </w:rPr>
        <w:t xml:space="preserve">dôsledne dodržiavať ustanovenia tejto Zmluvy a </w:t>
      </w:r>
      <w:r w:rsidRPr="00C037B3">
        <w:rPr>
          <w:rFonts w:ascii="Times New Roman" w:hAnsi="Times New Roman"/>
        </w:rPr>
        <w:t xml:space="preserve">poskytovať si všetku potrebnú súčinnosť </w:t>
      </w:r>
      <w:r w:rsidR="00F03BA4" w:rsidRPr="00C037B3">
        <w:rPr>
          <w:rFonts w:ascii="Times New Roman" w:hAnsi="Times New Roman"/>
        </w:rPr>
        <w:t>v záujme dosiahnutia účelu tejto Zmluvy</w:t>
      </w:r>
      <w:r w:rsidRPr="00C037B3">
        <w:rPr>
          <w:rFonts w:ascii="Times New Roman" w:hAnsi="Times New Roman"/>
        </w:rPr>
        <w:t>.</w:t>
      </w:r>
    </w:p>
    <w:p w:rsidR="00175AB4" w:rsidRPr="00C037B3" w:rsidRDefault="00175AB4" w:rsidP="00323470">
      <w:pPr>
        <w:spacing w:after="120" w:line="240" w:lineRule="auto"/>
        <w:jc w:val="center"/>
        <w:rPr>
          <w:rFonts w:ascii="Times New Roman" w:hAnsi="Times New Roman"/>
          <w:b/>
        </w:rPr>
      </w:pPr>
    </w:p>
    <w:p w:rsidR="003D1B50" w:rsidRPr="00C037B3" w:rsidRDefault="003D1B50" w:rsidP="00A330C0">
      <w:pPr>
        <w:spacing w:after="0" w:line="240" w:lineRule="auto"/>
        <w:jc w:val="center"/>
        <w:rPr>
          <w:rFonts w:ascii="Times New Roman" w:hAnsi="Times New Roman"/>
          <w:b/>
        </w:rPr>
      </w:pPr>
      <w:r w:rsidRPr="00C037B3">
        <w:rPr>
          <w:rFonts w:ascii="Times New Roman" w:hAnsi="Times New Roman"/>
          <w:b/>
        </w:rPr>
        <w:t xml:space="preserve">Článok 3. </w:t>
      </w:r>
    </w:p>
    <w:p w:rsidR="003D1B50" w:rsidRPr="00C037B3" w:rsidRDefault="003D1B50" w:rsidP="00A330C0">
      <w:pPr>
        <w:spacing w:after="0" w:line="240" w:lineRule="auto"/>
        <w:jc w:val="center"/>
        <w:rPr>
          <w:rFonts w:ascii="Times New Roman" w:hAnsi="Times New Roman"/>
          <w:b/>
        </w:rPr>
      </w:pPr>
      <w:r w:rsidRPr="00C037B3">
        <w:rPr>
          <w:rFonts w:ascii="Times New Roman" w:hAnsi="Times New Roman"/>
          <w:b/>
        </w:rPr>
        <w:t>Doba trvania Zmluvy</w:t>
      </w:r>
    </w:p>
    <w:p w:rsidR="00C037B3" w:rsidRPr="00C037B3" w:rsidRDefault="00C037B3" w:rsidP="00A330C0">
      <w:pPr>
        <w:spacing w:after="0" w:line="240" w:lineRule="auto"/>
        <w:jc w:val="center"/>
        <w:rPr>
          <w:rFonts w:ascii="Times New Roman" w:hAnsi="Times New Roman"/>
          <w:b/>
        </w:rPr>
      </w:pPr>
    </w:p>
    <w:p w:rsidR="004D36C0" w:rsidRPr="00C037B3" w:rsidRDefault="00A330C0" w:rsidP="00323470">
      <w:pPr>
        <w:spacing w:after="120" w:line="240" w:lineRule="auto"/>
        <w:jc w:val="both"/>
        <w:rPr>
          <w:rFonts w:ascii="Times New Roman" w:hAnsi="Times New Roman"/>
        </w:rPr>
      </w:pPr>
      <w:r w:rsidRPr="00C037B3">
        <w:rPr>
          <w:rFonts w:ascii="Times New Roman" w:hAnsi="Times New Roman"/>
        </w:rPr>
        <w:t>3.1</w:t>
      </w:r>
      <w:r w:rsidRPr="00C037B3">
        <w:rPr>
          <w:rFonts w:ascii="Times New Roman" w:hAnsi="Times New Roman"/>
        </w:rPr>
        <w:tab/>
      </w:r>
      <w:r w:rsidR="00F72369" w:rsidRPr="00C037B3">
        <w:rPr>
          <w:rFonts w:ascii="Times New Roman" w:hAnsi="Times New Roman"/>
        </w:rPr>
        <w:t>Táto Zmluva nadobúda platnosť dňom jej neskorši</w:t>
      </w:r>
      <w:r w:rsidR="00251E19" w:rsidRPr="00C037B3">
        <w:rPr>
          <w:rFonts w:ascii="Times New Roman" w:hAnsi="Times New Roman"/>
        </w:rPr>
        <w:t xml:space="preserve">eho podpisu Zmluvnými stranami a účinnosť v súlade s § 47a </w:t>
      </w:r>
      <w:r w:rsidR="00C038B6" w:rsidRPr="00C037B3">
        <w:rPr>
          <w:rFonts w:ascii="Times New Roman" w:hAnsi="Times New Roman"/>
        </w:rPr>
        <w:t xml:space="preserve">zákona č. 40/1964 Zb. </w:t>
      </w:r>
      <w:r w:rsidR="00251E19" w:rsidRPr="00C037B3">
        <w:rPr>
          <w:rFonts w:ascii="Times New Roman" w:hAnsi="Times New Roman"/>
        </w:rPr>
        <w:t>Občiansk</w:t>
      </w:r>
      <w:r w:rsidR="00C038B6" w:rsidRPr="00C037B3">
        <w:rPr>
          <w:rFonts w:ascii="Times New Roman" w:hAnsi="Times New Roman"/>
        </w:rPr>
        <w:t>y zákonník v znení neskorších predpisov</w:t>
      </w:r>
      <w:r w:rsidR="00251E19" w:rsidRPr="00C037B3">
        <w:rPr>
          <w:rFonts w:ascii="Times New Roman" w:hAnsi="Times New Roman"/>
        </w:rPr>
        <w:t xml:space="preserve"> dňom nasledujúcim po dni jej prvého zverejnenia</w:t>
      </w:r>
      <w:r w:rsidR="00251E19" w:rsidRPr="00C037B3">
        <w:rPr>
          <w:rStyle w:val="Odkaznapoznmkupodiarou"/>
          <w:rFonts w:ascii="Times New Roman" w:hAnsi="Times New Roman"/>
        </w:rPr>
        <w:footnoteReference w:id="1"/>
      </w:r>
      <w:r w:rsidR="00251E19" w:rsidRPr="00C037B3">
        <w:rPr>
          <w:rFonts w:ascii="Times New Roman" w:hAnsi="Times New Roman"/>
        </w:rPr>
        <w:t>.</w:t>
      </w:r>
      <w:r w:rsidR="000C14EB" w:rsidRPr="00C037B3">
        <w:rPr>
          <w:rFonts w:ascii="Times New Roman" w:hAnsi="Times New Roman"/>
        </w:rPr>
        <w:t xml:space="preserve"> </w:t>
      </w:r>
      <w:r w:rsidR="001561D7" w:rsidRPr="00C037B3">
        <w:rPr>
          <w:rFonts w:ascii="Times New Roman" w:hAnsi="Times New Roman"/>
        </w:rPr>
        <w:t>Zmluvné strany sa dohodli, že prvé zverejnenie Zmluvy zabezpečuje ÚV SR/ÚSVRK.</w:t>
      </w:r>
    </w:p>
    <w:p w:rsidR="003D1B50" w:rsidRPr="00C037B3" w:rsidRDefault="00A330C0" w:rsidP="00323470">
      <w:pPr>
        <w:spacing w:after="120" w:line="240" w:lineRule="auto"/>
        <w:jc w:val="both"/>
        <w:rPr>
          <w:rFonts w:ascii="Times New Roman" w:hAnsi="Times New Roman"/>
        </w:rPr>
      </w:pPr>
      <w:r w:rsidRPr="00C037B3">
        <w:rPr>
          <w:rFonts w:ascii="Times New Roman" w:hAnsi="Times New Roman"/>
        </w:rPr>
        <w:t>3.2</w:t>
      </w:r>
      <w:r w:rsidRPr="00C037B3">
        <w:rPr>
          <w:rFonts w:ascii="Times New Roman" w:hAnsi="Times New Roman"/>
        </w:rPr>
        <w:tab/>
      </w:r>
      <w:r w:rsidR="003D1B50" w:rsidRPr="00C037B3">
        <w:rPr>
          <w:rFonts w:ascii="Times New Roman" w:hAnsi="Times New Roman"/>
        </w:rPr>
        <w:t xml:space="preserve">Zmluva sa uzatvára na </w:t>
      </w:r>
      <w:r w:rsidR="003D1B50" w:rsidRPr="00C037B3">
        <w:rPr>
          <w:rFonts w:ascii="Times New Roman" w:hAnsi="Times New Roman"/>
          <w:b/>
        </w:rPr>
        <w:t>dobu určitú</w:t>
      </w:r>
      <w:r w:rsidR="003D1B50" w:rsidRPr="00C037B3">
        <w:rPr>
          <w:rFonts w:ascii="Times New Roman" w:hAnsi="Times New Roman"/>
        </w:rPr>
        <w:t xml:space="preserve">, a to </w:t>
      </w:r>
      <w:r w:rsidR="00E50A03" w:rsidRPr="00C037B3">
        <w:rPr>
          <w:rFonts w:ascii="Times New Roman" w:hAnsi="Times New Roman"/>
        </w:rPr>
        <w:t xml:space="preserve">od nadobudnutia účinnosti tejto Zmluvy </w:t>
      </w:r>
      <w:r w:rsidR="003D1B50" w:rsidRPr="00C037B3">
        <w:rPr>
          <w:rFonts w:ascii="Times New Roman" w:hAnsi="Times New Roman"/>
          <w:b/>
        </w:rPr>
        <w:t>do</w:t>
      </w:r>
      <w:r w:rsidR="00674176" w:rsidRPr="00C037B3">
        <w:rPr>
          <w:rFonts w:ascii="Times New Roman" w:hAnsi="Times New Roman"/>
          <w:b/>
        </w:rPr>
        <w:t xml:space="preserve"> </w:t>
      </w:r>
      <w:r w:rsidR="00F63466" w:rsidRPr="00C037B3">
        <w:rPr>
          <w:rFonts w:ascii="Times New Roman" w:hAnsi="Times New Roman"/>
          <w:b/>
        </w:rPr>
        <w:t>31.8.2026</w:t>
      </w:r>
      <w:r w:rsidR="00F72369" w:rsidRPr="00C037B3">
        <w:rPr>
          <w:rFonts w:ascii="Times New Roman" w:hAnsi="Times New Roman"/>
        </w:rPr>
        <w:t>,</w:t>
      </w:r>
      <w:r w:rsidR="00674176" w:rsidRPr="00C037B3">
        <w:rPr>
          <w:rFonts w:ascii="Times New Roman" w:hAnsi="Times New Roman"/>
        </w:rPr>
        <w:t xml:space="preserve"> </w:t>
      </w:r>
      <w:r w:rsidR="003D1B50" w:rsidRPr="00C037B3">
        <w:rPr>
          <w:rFonts w:ascii="Times New Roman" w:hAnsi="Times New Roman"/>
        </w:rPr>
        <w:t>s výnimkou nasledovných ustanovení, ktoré zostávajú platné a účinné aj po ukončení Zmluvy:</w:t>
      </w:r>
    </w:p>
    <w:p w:rsidR="00A330C0" w:rsidRPr="00C037B3" w:rsidRDefault="00251E19" w:rsidP="00A330C0">
      <w:pPr>
        <w:pStyle w:val="Odsekzoznamu"/>
        <w:numPr>
          <w:ilvl w:val="0"/>
          <w:numId w:val="32"/>
        </w:numPr>
        <w:spacing w:after="120" w:line="240" w:lineRule="auto"/>
        <w:ind w:left="567" w:hanging="567"/>
        <w:jc w:val="both"/>
        <w:rPr>
          <w:rFonts w:ascii="Times New Roman" w:hAnsi="Times New Roman"/>
        </w:rPr>
      </w:pPr>
      <w:r w:rsidRPr="00C037B3">
        <w:rPr>
          <w:rFonts w:ascii="Times New Roman" w:hAnsi="Times New Roman"/>
        </w:rPr>
        <w:t>čl. 4 bod 4.</w:t>
      </w:r>
      <w:r w:rsidR="00C6353B" w:rsidRPr="00C037B3">
        <w:rPr>
          <w:rFonts w:ascii="Times New Roman" w:hAnsi="Times New Roman"/>
        </w:rPr>
        <w:t>13</w:t>
      </w:r>
      <w:r w:rsidR="00E56EB5" w:rsidRPr="00C037B3">
        <w:rPr>
          <w:rFonts w:ascii="Times New Roman" w:hAnsi="Times New Roman"/>
        </w:rPr>
        <w:t>.</w:t>
      </w:r>
      <w:r w:rsidRPr="00C037B3">
        <w:rPr>
          <w:rFonts w:ascii="Times New Roman" w:hAnsi="Times New Roman"/>
        </w:rPr>
        <w:t xml:space="preserve"> písm. </w:t>
      </w:r>
      <w:r w:rsidR="00F843B4" w:rsidRPr="00C037B3">
        <w:rPr>
          <w:rFonts w:ascii="Times New Roman" w:hAnsi="Times New Roman"/>
        </w:rPr>
        <w:t>c</w:t>
      </w:r>
      <w:r w:rsidRPr="00C037B3">
        <w:rPr>
          <w:rFonts w:ascii="Times New Roman" w:hAnsi="Times New Roman"/>
        </w:rPr>
        <w:t xml:space="preserve">) tejto Zmluvy a čl. </w:t>
      </w:r>
      <w:r w:rsidR="00F843B4" w:rsidRPr="00C037B3">
        <w:rPr>
          <w:rFonts w:ascii="Times New Roman" w:hAnsi="Times New Roman"/>
        </w:rPr>
        <w:t>8</w:t>
      </w:r>
      <w:r w:rsidRPr="00C037B3">
        <w:rPr>
          <w:rFonts w:ascii="Times New Roman" w:hAnsi="Times New Roman"/>
        </w:rPr>
        <w:t xml:space="preserve"> tejto Zmluvy, ktorých platnosť a účinnosť končí uplynutím lehoty uvedenej v čl. 4</w:t>
      </w:r>
      <w:r w:rsidR="00E56EB5" w:rsidRPr="00C037B3">
        <w:rPr>
          <w:rFonts w:ascii="Times New Roman" w:hAnsi="Times New Roman"/>
        </w:rPr>
        <w:t>.</w:t>
      </w:r>
      <w:r w:rsidRPr="00C037B3">
        <w:rPr>
          <w:rFonts w:ascii="Times New Roman" w:hAnsi="Times New Roman"/>
        </w:rPr>
        <w:t xml:space="preserve"> bod 4.</w:t>
      </w:r>
      <w:r w:rsidR="00C6353B" w:rsidRPr="00C037B3">
        <w:rPr>
          <w:rFonts w:ascii="Times New Roman" w:hAnsi="Times New Roman"/>
        </w:rPr>
        <w:t>13</w:t>
      </w:r>
      <w:r w:rsidR="00E56EB5" w:rsidRPr="00C037B3">
        <w:rPr>
          <w:rFonts w:ascii="Times New Roman" w:hAnsi="Times New Roman"/>
        </w:rPr>
        <w:t>.</w:t>
      </w:r>
      <w:r w:rsidRPr="00C037B3">
        <w:rPr>
          <w:rFonts w:ascii="Times New Roman" w:hAnsi="Times New Roman"/>
        </w:rPr>
        <w:t xml:space="preserve"> písm. </w:t>
      </w:r>
      <w:r w:rsidR="00F843B4" w:rsidRPr="00C037B3">
        <w:rPr>
          <w:rFonts w:ascii="Times New Roman" w:hAnsi="Times New Roman"/>
        </w:rPr>
        <w:t>c</w:t>
      </w:r>
      <w:r w:rsidRPr="00C037B3">
        <w:rPr>
          <w:rFonts w:ascii="Times New Roman" w:hAnsi="Times New Roman"/>
        </w:rPr>
        <w:t>) tejto Zmluvy;</w:t>
      </w:r>
    </w:p>
    <w:p w:rsidR="00A330C0" w:rsidRPr="00C037B3" w:rsidRDefault="00251E19" w:rsidP="00A330C0">
      <w:pPr>
        <w:pStyle w:val="Odsekzoznamu"/>
        <w:numPr>
          <w:ilvl w:val="0"/>
          <w:numId w:val="32"/>
        </w:numPr>
        <w:spacing w:after="120" w:line="240" w:lineRule="auto"/>
        <w:ind w:left="567" w:hanging="567"/>
        <w:jc w:val="both"/>
        <w:rPr>
          <w:rFonts w:ascii="Times New Roman" w:hAnsi="Times New Roman"/>
        </w:rPr>
      </w:pPr>
      <w:r w:rsidRPr="00C037B3">
        <w:rPr>
          <w:rFonts w:ascii="Times New Roman" w:hAnsi="Times New Roman"/>
        </w:rPr>
        <w:t xml:space="preserve">tých ustanovení Zmluvy, ktoré majú sankčný charakter pre prípad porušenia povinností vyplývajúcich z tejto Zmluvy </w:t>
      </w:r>
      <w:r w:rsidR="00514840" w:rsidRPr="00C037B3">
        <w:rPr>
          <w:rFonts w:ascii="Times New Roman" w:hAnsi="Times New Roman"/>
        </w:rPr>
        <w:t>Obcou</w:t>
      </w:r>
      <w:r w:rsidRPr="00C037B3">
        <w:rPr>
          <w:rFonts w:ascii="Times New Roman" w:hAnsi="Times New Roman"/>
        </w:rPr>
        <w:t>;</w:t>
      </w:r>
    </w:p>
    <w:p w:rsidR="00F72369" w:rsidRPr="00C037B3" w:rsidRDefault="00251E19" w:rsidP="00A330C0">
      <w:pPr>
        <w:pStyle w:val="Odsekzoznamu"/>
        <w:numPr>
          <w:ilvl w:val="0"/>
          <w:numId w:val="32"/>
        </w:numPr>
        <w:spacing w:after="120" w:line="240" w:lineRule="auto"/>
        <w:ind w:left="567" w:hanging="567"/>
        <w:jc w:val="both"/>
        <w:rPr>
          <w:rFonts w:ascii="Times New Roman" w:hAnsi="Times New Roman"/>
        </w:rPr>
      </w:pPr>
      <w:r w:rsidRPr="00C037B3">
        <w:rPr>
          <w:rFonts w:ascii="Times New Roman" w:hAnsi="Times New Roman"/>
        </w:rPr>
        <w:t>tých ustanovení Zmluvy, ktoré vzhľadom na svoju povahu majú trvať aj po ukončení Zmluvy</w:t>
      </w:r>
      <w:r w:rsidR="00175AB4" w:rsidRPr="00C037B3">
        <w:rPr>
          <w:rFonts w:ascii="Times New Roman" w:hAnsi="Times New Roman"/>
        </w:rPr>
        <w:t xml:space="preserve"> (napr. čl. 10 bod 4.10, 4.11.,4.12. tejto Zmluvy)</w:t>
      </w:r>
      <w:r w:rsidR="00514840" w:rsidRPr="00C037B3">
        <w:rPr>
          <w:rFonts w:ascii="Times New Roman" w:hAnsi="Times New Roman"/>
        </w:rPr>
        <w:t>.</w:t>
      </w:r>
    </w:p>
    <w:p w:rsidR="00DF1F41" w:rsidRPr="00C037B3" w:rsidRDefault="00F72369" w:rsidP="00323470">
      <w:pPr>
        <w:spacing w:after="120" w:line="240" w:lineRule="auto"/>
        <w:jc w:val="both"/>
        <w:rPr>
          <w:rFonts w:ascii="Times New Roman" w:hAnsi="Times New Roman"/>
        </w:rPr>
      </w:pPr>
      <w:r w:rsidRPr="00C037B3">
        <w:rPr>
          <w:rFonts w:ascii="Times New Roman" w:hAnsi="Times New Roman"/>
        </w:rPr>
        <w:t>3.3</w:t>
      </w:r>
      <w:r w:rsidR="00A330C0" w:rsidRPr="00C037B3">
        <w:rPr>
          <w:rFonts w:ascii="Times New Roman" w:hAnsi="Times New Roman"/>
        </w:rPr>
        <w:tab/>
      </w:r>
      <w:r w:rsidRPr="00C037B3">
        <w:rPr>
          <w:rFonts w:ascii="Times New Roman" w:hAnsi="Times New Roman"/>
        </w:rPr>
        <w:t xml:space="preserve">V prípade, ak dôjde k mimoriadnemu ukončeniu Projektu </w:t>
      </w:r>
      <w:r w:rsidR="00475863" w:rsidRPr="00C037B3">
        <w:rPr>
          <w:rFonts w:ascii="Times New Roman" w:hAnsi="Times New Roman"/>
        </w:rPr>
        <w:t xml:space="preserve">v súlade s </w:t>
      </w:r>
      <w:r w:rsidRPr="00C037B3">
        <w:rPr>
          <w:rFonts w:ascii="Times New Roman" w:hAnsi="Times New Roman"/>
        </w:rPr>
        <w:t>Rozhodnutí</w:t>
      </w:r>
      <w:r w:rsidR="00475863" w:rsidRPr="00C037B3">
        <w:rPr>
          <w:rFonts w:ascii="Times New Roman" w:hAnsi="Times New Roman"/>
        </w:rPr>
        <w:t>m</w:t>
      </w:r>
      <w:r w:rsidRPr="00C037B3">
        <w:rPr>
          <w:rFonts w:ascii="Times New Roman" w:hAnsi="Times New Roman"/>
        </w:rPr>
        <w:t xml:space="preserve"> o schválení žiadosti o </w:t>
      </w:r>
      <w:r w:rsidR="00000BC0" w:rsidRPr="00C037B3">
        <w:rPr>
          <w:rFonts w:ascii="Times New Roman" w:hAnsi="Times New Roman"/>
        </w:rPr>
        <w:t>NFP</w:t>
      </w:r>
      <w:r w:rsidRPr="00C037B3">
        <w:rPr>
          <w:rFonts w:ascii="Times New Roman" w:hAnsi="Times New Roman"/>
        </w:rPr>
        <w:t>, táto Zmluva zaniká ku dňu mimoriadneho ukončenia Projektu.</w:t>
      </w:r>
    </w:p>
    <w:p w:rsidR="00DA71F2" w:rsidRPr="00C037B3" w:rsidRDefault="00DA71F2" w:rsidP="00323470">
      <w:pPr>
        <w:spacing w:after="120" w:line="240" w:lineRule="auto"/>
        <w:jc w:val="center"/>
        <w:rPr>
          <w:rFonts w:ascii="Times New Roman" w:hAnsi="Times New Roman"/>
          <w:b/>
        </w:rPr>
      </w:pPr>
    </w:p>
    <w:p w:rsidR="003D1B50" w:rsidRPr="00563BB7" w:rsidRDefault="003D1B50" w:rsidP="00563BB7">
      <w:pPr>
        <w:pStyle w:val="Bezriadkovania"/>
        <w:jc w:val="center"/>
        <w:rPr>
          <w:rFonts w:ascii="Times New Roman" w:hAnsi="Times New Roman"/>
          <w:b/>
          <w:bCs/>
        </w:rPr>
      </w:pPr>
      <w:r w:rsidRPr="00563BB7">
        <w:rPr>
          <w:rFonts w:ascii="Times New Roman" w:hAnsi="Times New Roman"/>
          <w:b/>
          <w:bCs/>
        </w:rPr>
        <w:t>Článok 4.</w:t>
      </w:r>
    </w:p>
    <w:p w:rsidR="003D1B50" w:rsidRPr="00C037B3" w:rsidRDefault="002C4858" w:rsidP="00C037B3">
      <w:pPr>
        <w:pStyle w:val="Bezriadkovania"/>
        <w:jc w:val="center"/>
        <w:rPr>
          <w:rFonts w:ascii="Times New Roman" w:hAnsi="Times New Roman"/>
          <w:b/>
          <w:bCs/>
        </w:rPr>
      </w:pPr>
      <w:r w:rsidRPr="00563BB7">
        <w:rPr>
          <w:rFonts w:ascii="Times New Roman" w:hAnsi="Times New Roman"/>
          <w:b/>
          <w:bCs/>
        </w:rPr>
        <w:t xml:space="preserve">Rozsah a formy spolupráce </w:t>
      </w:r>
      <w:r w:rsidR="001B5A78" w:rsidRPr="00563BB7">
        <w:rPr>
          <w:rFonts w:ascii="Times New Roman" w:hAnsi="Times New Roman"/>
          <w:b/>
          <w:bCs/>
        </w:rPr>
        <w:t>Zmluvných strán</w:t>
      </w:r>
      <w:r w:rsidRPr="00563BB7">
        <w:rPr>
          <w:rFonts w:ascii="Times New Roman" w:hAnsi="Times New Roman"/>
          <w:b/>
          <w:bCs/>
        </w:rPr>
        <w:t xml:space="preserve"> </w:t>
      </w:r>
    </w:p>
    <w:p w:rsidR="00C037B3" w:rsidRPr="00563BB7" w:rsidRDefault="00C037B3" w:rsidP="00563BB7">
      <w:pPr>
        <w:pStyle w:val="Bezriadkovania"/>
        <w:jc w:val="center"/>
        <w:rPr>
          <w:rFonts w:ascii="Times New Roman" w:hAnsi="Times New Roman"/>
          <w:b/>
          <w:bCs/>
        </w:rPr>
      </w:pPr>
    </w:p>
    <w:p w:rsidR="00871238" w:rsidRPr="00C037B3" w:rsidRDefault="00871238" w:rsidP="00871238">
      <w:pPr>
        <w:spacing w:after="120" w:line="240" w:lineRule="auto"/>
        <w:jc w:val="both"/>
        <w:rPr>
          <w:rFonts w:ascii="Times New Roman" w:hAnsi="Times New Roman"/>
        </w:rPr>
      </w:pPr>
      <w:r w:rsidRPr="00C037B3">
        <w:rPr>
          <w:rFonts w:ascii="Times New Roman" w:hAnsi="Times New Roman"/>
        </w:rPr>
        <w:t>4.1</w:t>
      </w:r>
      <w:r w:rsidR="00A330C0" w:rsidRPr="00C037B3">
        <w:rPr>
          <w:rFonts w:ascii="Times New Roman" w:hAnsi="Times New Roman"/>
        </w:rPr>
        <w:tab/>
      </w:r>
      <w:r w:rsidRPr="00C037B3">
        <w:rPr>
          <w:rFonts w:ascii="Times New Roman" w:hAnsi="Times New Roman"/>
        </w:rPr>
        <w:t xml:space="preserve">ÚV SR/ÚSVRK </w:t>
      </w:r>
      <w:r w:rsidR="002C4858" w:rsidRPr="00C037B3">
        <w:rPr>
          <w:rFonts w:ascii="Times New Roman" w:hAnsi="Times New Roman"/>
        </w:rPr>
        <w:t xml:space="preserve">na základe tejto Zmluvy </w:t>
      </w:r>
      <w:r w:rsidR="001B5A78" w:rsidRPr="00C037B3">
        <w:rPr>
          <w:rFonts w:ascii="Times New Roman" w:hAnsi="Times New Roman"/>
        </w:rPr>
        <w:t xml:space="preserve">poskytuje </w:t>
      </w:r>
      <w:r w:rsidRPr="00C037B3">
        <w:rPr>
          <w:rFonts w:ascii="Times New Roman" w:hAnsi="Times New Roman"/>
        </w:rPr>
        <w:t>Obci</w:t>
      </w:r>
      <w:r w:rsidR="001D7857" w:rsidRPr="00C037B3">
        <w:rPr>
          <w:rFonts w:ascii="Times New Roman" w:hAnsi="Times New Roman"/>
        </w:rPr>
        <w:t>, ako podporovanému orgánu verejnej správy</w:t>
      </w:r>
      <w:r w:rsidR="00C13612" w:rsidRPr="00C037B3">
        <w:rPr>
          <w:rFonts w:ascii="Times New Roman" w:hAnsi="Times New Roman"/>
        </w:rPr>
        <w:t xml:space="preserve"> prostredníctvom zamestnancov ÚV SR/ÚSVRK, pôsobiacich na Projekte</w:t>
      </w:r>
      <w:r w:rsidR="001D7857" w:rsidRPr="00C037B3">
        <w:rPr>
          <w:rFonts w:ascii="Times New Roman" w:hAnsi="Times New Roman"/>
        </w:rPr>
        <w:t xml:space="preserve"> </w:t>
      </w:r>
      <w:r w:rsidR="00D46C18" w:rsidRPr="00C037B3">
        <w:rPr>
          <w:rFonts w:ascii="Times New Roman" w:hAnsi="Times New Roman"/>
          <w:b/>
          <w:bCs/>
        </w:rPr>
        <w:t xml:space="preserve">bezodplatnú komplexnú </w:t>
      </w:r>
      <w:r w:rsidR="001D7857" w:rsidRPr="00C037B3">
        <w:rPr>
          <w:rFonts w:ascii="Times New Roman" w:hAnsi="Times New Roman"/>
          <w:b/>
          <w:bCs/>
        </w:rPr>
        <w:t>podporu</w:t>
      </w:r>
      <w:r w:rsidR="001D7857" w:rsidRPr="00C037B3">
        <w:rPr>
          <w:rFonts w:ascii="Times New Roman" w:hAnsi="Times New Roman"/>
        </w:rPr>
        <w:t xml:space="preserve"> pri usporiadaní </w:t>
      </w:r>
      <w:r w:rsidR="00D46C18" w:rsidRPr="00C037B3">
        <w:rPr>
          <w:rFonts w:ascii="Times New Roman" w:hAnsi="Times New Roman"/>
        </w:rPr>
        <w:t xml:space="preserve">právnych vzťahov </w:t>
      </w:r>
      <w:r w:rsidR="001D7857" w:rsidRPr="00C037B3">
        <w:rPr>
          <w:rFonts w:ascii="Times New Roman" w:hAnsi="Times New Roman"/>
        </w:rPr>
        <w:t>k pozemkom pod osídlením/</w:t>
      </w:r>
      <w:r w:rsidR="00D46C18" w:rsidRPr="00C037B3">
        <w:rPr>
          <w:rFonts w:ascii="Times New Roman" w:hAnsi="Times New Roman"/>
        </w:rPr>
        <w:t>osídleniami s prítomnosťou marginalizovaných rómskych komunít</w:t>
      </w:r>
      <w:r w:rsidR="00C13612" w:rsidRPr="00563BB7">
        <w:rPr>
          <w:rFonts w:ascii="Times New Roman" w:hAnsi="Times New Roman"/>
        </w:rPr>
        <w:t xml:space="preserve"> </w:t>
      </w:r>
      <w:r w:rsidR="00C13612" w:rsidRPr="00C037B3">
        <w:rPr>
          <w:rFonts w:ascii="Times New Roman" w:hAnsi="Times New Roman"/>
        </w:rPr>
        <w:t>s ohľadom na potreby Obce.</w:t>
      </w:r>
    </w:p>
    <w:p w:rsidR="00C13612" w:rsidRPr="00C037B3" w:rsidRDefault="00C13612" w:rsidP="00C13612">
      <w:pPr>
        <w:spacing w:after="120" w:line="240" w:lineRule="auto"/>
        <w:jc w:val="both"/>
        <w:rPr>
          <w:rFonts w:ascii="Times New Roman" w:hAnsi="Times New Roman"/>
        </w:rPr>
      </w:pPr>
      <w:r w:rsidRPr="00C037B3">
        <w:rPr>
          <w:rFonts w:ascii="Times New Roman" w:hAnsi="Times New Roman"/>
        </w:rPr>
        <w:t>4.</w:t>
      </w:r>
      <w:r w:rsidR="00F9387C" w:rsidRPr="00C037B3">
        <w:rPr>
          <w:rFonts w:ascii="Times New Roman" w:hAnsi="Times New Roman"/>
        </w:rPr>
        <w:t>2</w:t>
      </w:r>
      <w:r w:rsidR="00A330C0" w:rsidRPr="00C037B3">
        <w:rPr>
          <w:rFonts w:ascii="Times New Roman" w:hAnsi="Times New Roman"/>
        </w:rPr>
        <w:tab/>
      </w:r>
      <w:r w:rsidRPr="00C037B3">
        <w:rPr>
          <w:rFonts w:ascii="Times New Roman" w:hAnsi="Times New Roman"/>
        </w:rPr>
        <w:t>Obci</w:t>
      </w:r>
      <w:r w:rsidR="001B5A78" w:rsidRPr="00C037B3">
        <w:rPr>
          <w:rFonts w:ascii="Times New Roman" w:hAnsi="Times New Roman"/>
        </w:rPr>
        <w:t xml:space="preserve"> </w:t>
      </w:r>
      <w:r w:rsidRPr="00C037B3">
        <w:rPr>
          <w:rFonts w:ascii="Times New Roman" w:hAnsi="Times New Roman"/>
        </w:rPr>
        <w:t>bud</w:t>
      </w:r>
      <w:r w:rsidR="001B5A78" w:rsidRPr="00C037B3">
        <w:rPr>
          <w:rFonts w:ascii="Times New Roman" w:hAnsi="Times New Roman"/>
        </w:rPr>
        <w:t>e</w:t>
      </w:r>
      <w:r w:rsidRPr="00C037B3">
        <w:rPr>
          <w:rFonts w:ascii="Times New Roman" w:hAnsi="Times New Roman"/>
        </w:rPr>
        <w:t xml:space="preserve"> </w:t>
      </w:r>
      <w:bookmarkStart w:id="1" w:name="_Hlk158640313"/>
      <w:r w:rsidRPr="00C037B3">
        <w:rPr>
          <w:rFonts w:ascii="Times New Roman" w:hAnsi="Times New Roman"/>
        </w:rPr>
        <w:t>formou asistencie pri usporiadaní právnych vzťahov k pozemkom poskyt</w:t>
      </w:r>
      <w:r w:rsidR="002C4858" w:rsidRPr="00C037B3">
        <w:rPr>
          <w:rFonts w:ascii="Times New Roman" w:hAnsi="Times New Roman"/>
        </w:rPr>
        <w:t xml:space="preserve">ovaná </w:t>
      </w:r>
      <w:r w:rsidRPr="00C037B3">
        <w:rPr>
          <w:rFonts w:ascii="Times New Roman" w:hAnsi="Times New Roman"/>
        </w:rPr>
        <w:t>podpora</w:t>
      </w:r>
      <w:r w:rsidR="001B5A78" w:rsidRPr="00C037B3">
        <w:rPr>
          <w:rFonts w:ascii="Times New Roman" w:hAnsi="Times New Roman"/>
        </w:rPr>
        <w:t xml:space="preserve"> ÚV SR/ÚVRK</w:t>
      </w:r>
      <w:r w:rsidRPr="00C037B3">
        <w:rPr>
          <w:rFonts w:ascii="Times New Roman" w:hAnsi="Times New Roman"/>
        </w:rPr>
        <w:t xml:space="preserve"> </w:t>
      </w:r>
      <w:r w:rsidR="001B5A78" w:rsidRPr="00C037B3">
        <w:rPr>
          <w:rFonts w:ascii="Times New Roman" w:hAnsi="Times New Roman"/>
        </w:rPr>
        <w:t xml:space="preserve">najmä </w:t>
      </w:r>
      <w:r w:rsidRPr="00C037B3">
        <w:rPr>
          <w:rFonts w:ascii="Times New Roman" w:hAnsi="Times New Roman"/>
        </w:rPr>
        <w:t xml:space="preserve">cez nasledujúce úkony/výkony: </w:t>
      </w:r>
    </w:p>
    <w:bookmarkEnd w:id="1"/>
    <w:p w:rsidR="00C13612" w:rsidRPr="00C037B3" w:rsidRDefault="00C13612" w:rsidP="00C13612">
      <w:pPr>
        <w:spacing w:after="120" w:line="240" w:lineRule="auto"/>
        <w:jc w:val="both"/>
        <w:rPr>
          <w:rFonts w:ascii="Times New Roman" w:hAnsi="Times New Roman"/>
        </w:rPr>
      </w:pPr>
      <w:r w:rsidRPr="00C037B3">
        <w:rPr>
          <w:rFonts w:ascii="Times New Roman" w:hAnsi="Times New Roman"/>
        </w:rPr>
        <w:t>a)</w:t>
      </w:r>
      <w:r w:rsidRPr="00C037B3">
        <w:rPr>
          <w:rFonts w:ascii="Times New Roman" w:hAnsi="Times New Roman"/>
        </w:rPr>
        <w:tab/>
      </w:r>
      <w:r w:rsidR="002C4858" w:rsidRPr="00C037B3">
        <w:rPr>
          <w:rFonts w:ascii="Times New Roman" w:hAnsi="Times New Roman"/>
        </w:rPr>
        <w:t xml:space="preserve">vyhotovenie </w:t>
      </w:r>
      <w:r w:rsidRPr="00C037B3">
        <w:rPr>
          <w:rFonts w:ascii="Times New Roman" w:hAnsi="Times New Roman"/>
        </w:rPr>
        <w:t>vlastníck</w:t>
      </w:r>
      <w:r w:rsidR="002C4858" w:rsidRPr="00C037B3">
        <w:rPr>
          <w:rFonts w:ascii="Times New Roman" w:hAnsi="Times New Roman"/>
        </w:rPr>
        <w:t>ej</w:t>
      </w:r>
      <w:r w:rsidRPr="00C037B3">
        <w:rPr>
          <w:rFonts w:ascii="Times New Roman" w:hAnsi="Times New Roman"/>
        </w:rPr>
        <w:t xml:space="preserve"> analýz</w:t>
      </w:r>
      <w:r w:rsidR="002C4858" w:rsidRPr="00C037B3">
        <w:rPr>
          <w:rFonts w:ascii="Times New Roman" w:hAnsi="Times New Roman"/>
        </w:rPr>
        <w:t>y</w:t>
      </w:r>
      <w:r w:rsidRPr="00C037B3">
        <w:rPr>
          <w:rFonts w:ascii="Times New Roman" w:hAnsi="Times New Roman"/>
        </w:rPr>
        <w:t xml:space="preserve"> a fotodokumentáci</w:t>
      </w:r>
      <w:r w:rsidR="002C4858" w:rsidRPr="00C037B3">
        <w:rPr>
          <w:rFonts w:ascii="Times New Roman" w:hAnsi="Times New Roman"/>
        </w:rPr>
        <w:t>e</w:t>
      </w:r>
      <w:r w:rsidRPr="00C037B3">
        <w:rPr>
          <w:rFonts w:ascii="Times New Roman" w:hAnsi="Times New Roman"/>
        </w:rPr>
        <w:t xml:space="preserve"> v teréne;</w:t>
      </w:r>
    </w:p>
    <w:p w:rsidR="00C13612" w:rsidRPr="00C037B3" w:rsidRDefault="00C13612" w:rsidP="00C13612">
      <w:pPr>
        <w:spacing w:after="120" w:line="240" w:lineRule="auto"/>
        <w:jc w:val="both"/>
        <w:rPr>
          <w:rFonts w:ascii="Times New Roman" w:hAnsi="Times New Roman"/>
        </w:rPr>
      </w:pPr>
      <w:r w:rsidRPr="00C037B3">
        <w:rPr>
          <w:rFonts w:ascii="Times New Roman" w:hAnsi="Times New Roman"/>
        </w:rPr>
        <w:t>b)</w:t>
      </w:r>
      <w:r w:rsidRPr="00C037B3">
        <w:rPr>
          <w:rFonts w:ascii="Times New Roman" w:hAnsi="Times New Roman"/>
        </w:rPr>
        <w:tab/>
        <w:t>skupinové stretnutia;</w:t>
      </w:r>
    </w:p>
    <w:p w:rsidR="00C13612" w:rsidRPr="00C037B3" w:rsidRDefault="00C13612" w:rsidP="00C13612">
      <w:pPr>
        <w:spacing w:after="120" w:line="240" w:lineRule="auto"/>
        <w:jc w:val="both"/>
        <w:rPr>
          <w:rFonts w:ascii="Times New Roman" w:hAnsi="Times New Roman"/>
        </w:rPr>
      </w:pPr>
      <w:r w:rsidRPr="00C037B3">
        <w:rPr>
          <w:rFonts w:ascii="Times New Roman" w:hAnsi="Times New Roman"/>
        </w:rPr>
        <w:t>c)</w:t>
      </w:r>
      <w:r w:rsidRPr="00C037B3">
        <w:rPr>
          <w:rFonts w:ascii="Times New Roman" w:hAnsi="Times New Roman"/>
        </w:rPr>
        <w:tab/>
        <w:t>individuálne stretnutia;</w:t>
      </w:r>
    </w:p>
    <w:p w:rsidR="00C13612" w:rsidRPr="00C037B3" w:rsidRDefault="00C13612" w:rsidP="002C4858">
      <w:pPr>
        <w:spacing w:after="120" w:line="240" w:lineRule="auto"/>
        <w:ind w:left="709" w:hanging="709"/>
        <w:jc w:val="both"/>
        <w:rPr>
          <w:rFonts w:ascii="Times New Roman" w:hAnsi="Times New Roman"/>
        </w:rPr>
      </w:pPr>
      <w:r w:rsidRPr="00C037B3">
        <w:rPr>
          <w:rFonts w:ascii="Times New Roman" w:hAnsi="Times New Roman"/>
        </w:rPr>
        <w:t>d)</w:t>
      </w:r>
      <w:r w:rsidRPr="00C037B3">
        <w:rPr>
          <w:rFonts w:ascii="Times New Roman" w:hAnsi="Times New Roman"/>
        </w:rPr>
        <w:tab/>
        <w:t>zameranie pozemkov v teréne a</w:t>
      </w:r>
      <w:r w:rsidR="001B5A78" w:rsidRPr="00C037B3">
        <w:rPr>
          <w:rFonts w:ascii="Times New Roman" w:hAnsi="Times New Roman"/>
        </w:rPr>
        <w:t xml:space="preserve"> zabezpečenie </w:t>
      </w:r>
      <w:r w:rsidRPr="00C037B3">
        <w:rPr>
          <w:rFonts w:ascii="Times New Roman" w:hAnsi="Times New Roman"/>
        </w:rPr>
        <w:t>vyhotoveni</w:t>
      </w:r>
      <w:r w:rsidR="001B5A78" w:rsidRPr="00C037B3">
        <w:rPr>
          <w:rFonts w:ascii="Times New Roman" w:hAnsi="Times New Roman"/>
        </w:rPr>
        <w:t>a geometrických plánov podľa potreby</w:t>
      </w:r>
      <w:r w:rsidRPr="00C037B3">
        <w:rPr>
          <w:rFonts w:ascii="Times New Roman" w:hAnsi="Times New Roman"/>
        </w:rPr>
        <w:t>;</w:t>
      </w:r>
    </w:p>
    <w:p w:rsidR="00C13612" w:rsidRPr="00C037B3" w:rsidRDefault="00C13612" w:rsidP="002C4858">
      <w:pPr>
        <w:spacing w:after="120" w:line="240" w:lineRule="auto"/>
        <w:ind w:left="709" w:hanging="709"/>
        <w:jc w:val="both"/>
        <w:rPr>
          <w:rFonts w:ascii="Times New Roman" w:hAnsi="Times New Roman"/>
        </w:rPr>
      </w:pPr>
      <w:r w:rsidRPr="00C037B3">
        <w:rPr>
          <w:rFonts w:ascii="Times New Roman" w:hAnsi="Times New Roman"/>
        </w:rPr>
        <w:t>e)</w:t>
      </w:r>
      <w:r w:rsidRPr="00C037B3">
        <w:rPr>
          <w:rFonts w:ascii="Times New Roman" w:hAnsi="Times New Roman"/>
        </w:rPr>
        <w:tab/>
      </w:r>
      <w:r w:rsidR="001B5A78" w:rsidRPr="00C037B3">
        <w:rPr>
          <w:rFonts w:ascii="Times New Roman" w:hAnsi="Times New Roman"/>
        </w:rPr>
        <w:t xml:space="preserve">príprava </w:t>
      </w:r>
      <w:r w:rsidR="002C4858" w:rsidRPr="00C037B3">
        <w:rPr>
          <w:rFonts w:ascii="Times New Roman" w:hAnsi="Times New Roman"/>
        </w:rPr>
        <w:t xml:space="preserve">návrhov </w:t>
      </w:r>
      <w:r w:rsidR="001B5A78" w:rsidRPr="00C037B3">
        <w:rPr>
          <w:rFonts w:ascii="Times New Roman" w:hAnsi="Times New Roman"/>
        </w:rPr>
        <w:t>dokumentácie</w:t>
      </w:r>
      <w:r w:rsidRPr="00C037B3">
        <w:rPr>
          <w:rFonts w:ascii="Times New Roman" w:hAnsi="Times New Roman"/>
        </w:rPr>
        <w:t xml:space="preserve"> potrebn</w:t>
      </w:r>
      <w:r w:rsidR="002C4858" w:rsidRPr="00C037B3">
        <w:rPr>
          <w:rFonts w:ascii="Times New Roman" w:hAnsi="Times New Roman"/>
        </w:rPr>
        <w:t>ej</w:t>
      </w:r>
      <w:r w:rsidRPr="00C037B3">
        <w:rPr>
          <w:rFonts w:ascii="Times New Roman" w:hAnsi="Times New Roman"/>
        </w:rPr>
        <w:t xml:space="preserve"> k</w:t>
      </w:r>
      <w:r w:rsidR="001B5A78" w:rsidRPr="00C037B3">
        <w:rPr>
          <w:rFonts w:ascii="Times New Roman" w:hAnsi="Times New Roman"/>
        </w:rPr>
        <w:t> </w:t>
      </w:r>
      <w:r w:rsidRPr="00C037B3">
        <w:rPr>
          <w:rFonts w:ascii="Times New Roman" w:hAnsi="Times New Roman"/>
        </w:rPr>
        <w:t>prevod</w:t>
      </w:r>
      <w:r w:rsidR="001B5A78" w:rsidRPr="00C037B3">
        <w:rPr>
          <w:rFonts w:ascii="Times New Roman" w:hAnsi="Times New Roman"/>
        </w:rPr>
        <w:t xml:space="preserve">u vlastníckeho práva, resp. </w:t>
      </w:r>
      <w:r w:rsidRPr="00C037B3">
        <w:rPr>
          <w:rFonts w:ascii="Times New Roman" w:hAnsi="Times New Roman"/>
        </w:rPr>
        <w:t xml:space="preserve">nájmu </w:t>
      </w:r>
      <w:r w:rsidR="001B5A78" w:rsidRPr="00C037B3">
        <w:rPr>
          <w:rFonts w:ascii="Times New Roman" w:hAnsi="Times New Roman"/>
        </w:rPr>
        <w:t xml:space="preserve">dotknutých </w:t>
      </w:r>
      <w:r w:rsidRPr="00C037B3">
        <w:rPr>
          <w:rFonts w:ascii="Times New Roman" w:hAnsi="Times New Roman"/>
        </w:rPr>
        <w:t xml:space="preserve">pozemkov </w:t>
      </w:r>
      <w:r w:rsidR="002C4858" w:rsidRPr="00C037B3">
        <w:rPr>
          <w:rFonts w:ascii="Times New Roman" w:hAnsi="Times New Roman"/>
        </w:rPr>
        <w:t>vrátane zmluvnej dokumentácie</w:t>
      </w:r>
      <w:r w:rsidRPr="00C037B3">
        <w:rPr>
          <w:rFonts w:ascii="Times New Roman" w:hAnsi="Times New Roman"/>
        </w:rPr>
        <w:t>;</w:t>
      </w:r>
    </w:p>
    <w:p w:rsidR="00C13612" w:rsidRPr="00C037B3" w:rsidRDefault="00C13612" w:rsidP="002C4858">
      <w:pPr>
        <w:spacing w:after="120" w:line="240" w:lineRule="auto"/>
        <w:ind w:left="709" w:hanging="709"/>
        <w:jc w:val="both"/>
        <w:rPr>
          <w:rFonts w:ascii="Times New Roman" w:hAnsi="Times New Roman"/>
        </w:rPr>
      </w:pPr>
      <w:r w:rsidRPr="00C037B3">
        <w:rPr>
          <w:rFonts w:ascii="Times New Roman" w:hAnsi="Times New Roman"/>
        </w:rPr>
        <w:t>f)</w:t>
      </w:r>
      <w:r w:rsidRPr="00C037B3">
        <w:rPr>
          <w:rFonts w:ascii="Times New Roman" w:hAnsi="Times New Roman"/>
        </w:rPr>
        <w:tab/>
        <w:t>a iné potrebné právne a ostatné úkony, ktoré sú potrebné k usporiadaniu pozemkov pod osídlením.</w:t>
      </w:r>
    </w:p>
    <w:p w:rsidR="002C4858" w:rsidRPr="00C037B3" w:rsidRDefault="00A330C0" w:rsidP="002C4858">
      <w:pPr>
        <w:spacing w:after="120" w:line="240" w:lineRule="auto"/>
        <w:jc w:val="both"/>
        <w:rPr>
          <w:rFonts w:ascii="Times New Roman" w:hAnsi="Times New Roman"/>
        </w:rPr>
      </w:pPr>
      <w:r w:rsidRPr="00C037B3">
        <w:rPr>
          <w:rFonts w:ascii="Times New Roman" w:hAnsi="Times New Roman"/>
        </w:rPr>
        <w:t>4.3</w:t>
      </w:r>
      <w:r w:rsidRPr="00C037B3">
        <w:rPr>
          <w:rFonts w:ascii="Times New Roman" w:hAnsi="Times New Roman"/>
        </w:rPr>
        <w:tab/>
      </w:r>
      <w:r w:rsidR="002C4858" w:rsidRPr="00C037B3">
        <w:rPr>
          <w:rFonts w:ascii="Times New Roman" w:hAnsi="Times New Roman"/>
        </w:rPr>
        <w:t>Podrobný popis, rozsah a obsah jednotlivých úkonov uvedených v bode 4.</w:t>
      </w:r>
      <w:r w:rsidR="001E770C">
        <w:rPr>
          <w:rFonts w:ascii="Times New Roman" w:hAnsi="Times New Roman"/>
        </w:rPr>
        <w:t>2</w:t>
      </w:r>
      <w:r w:rsidR="002C4858" w:rsidRPr="00C037B3">
        <w:rPr>
          <w:rFonts w:ascii="Times New Roman" w:hAnsi="Times New Roman"/>
        </w:rPr>
        <w:t xml:space="preserve">. tohto článku Zmluvy, ako aj úkonov, ktoré v súvislosti s usporiadaním právnych vzťahov k pozemkom ÚV SR/ÚSVRK neposkytuje,  je obsahom osobitného dokumentu </w:t>
      </w:r>
      <w:r w:rsidR="00F9387C" w:rsidRPr="00C037B3">
        <w:rPr>
          <w:rFonts w:ascii="Times New Roman" w:hAnsi="Times New Roman"/>
          <w:i/>
          <w:iCs/>
        </w:rPr>
        <w:t>„Implementačný manuál národného projektu Asistencia obciam s prítomnosťou marginalizovaných rómskych komunít pri usporiadaní právnych vzťahov k pozemkom pod osídleniami“</w:t>
      </w:r>
      <w:r w:rsidR="00F9387C" w:rsidRPr="00C037B3">
        <w:rPr>
          <w:rFonts w:ascii="Times New Roman" w:hAnsi="Times New Roman"/>
        </w:rPr>
        <w:t>, ktorý je zverejnený na webovom sídle ÚV SR/ÚSVRK a vo vzťahu k Obci má informatívny a odporúčací charakter.</w:t>
      </w:r>
      <w:r w:rsidR="002C4858" w:rsidRPr="00C037B3">
        <w:rPr>
          <w:rFonts w:ascii="Times New Roman" w:hAnsi="Times New Roman"/>
        </w:rPr>
        <w:t xml:space="preserve"> </w:t>
      </w:r>
    </w:p>
    <w:p w:rsidR="00F9387C" w:rsidRPr="00C037B3" w:rsidRDefault="00A330C0" w:rsidP="00F9387C">
      <w:pPr>
        <w:spacing w:after="120" w:line="240" w:lineRule="auto"/>
        <w:jc w:val="both"/>
        <w:rPr>
          <w:rFonts w:ascii="Times New Roman" w:hAnsi="Times New Roman"/>
        </w:rPr>
      </w:pPr>
      <w:r w:rsidRPr="00C037B3">
        <w:rPr>
          <w:rFonts w:ascii="Times New Roman" w:hAnsi="Times New Roman"/>
        </w:rPr>
        <w:t>4.4</w:t>
      </w:r>
      <w:r w:rsidRPr="00C037B3">
        <w:rPr>
          <w:rFonts w:ascii="Times New Roman" w:hAnsi="Times New Roman"/>
        </w:rPr>
        <w:tab/>
      </w:r>
      <w:r w:rsidR="00F9387C" w:rsidRPr="00C037B3">
        <w:rPr>
          <w:rFonts w:ascii="Times New Roman" w:hAnsi="Times New Roman"/>
        </w:rPr>
        <w:t xml:space="preserve">Obec uzavretím tejto Zmluve deklaruje záujem </w:t>
      </w:r>
      <w:r w:rsidR="00F843B4" w:rsidRPr="00C037B3">
        <w:rPr>
          <w:rFonts w:ascii="Times New Roman" w:hAnsi="Times New Roman"/>
        </w:rPr>
        <w:t>využívať</w:t>
      </w:r>
      <w:r w:rsidR="00F9387C" w:rsidRPr="00C037B3">
        <w:rPr>
          <w:rFonts w:ascii="Times New Roman" w:hAnsi="Times New Roman"/>
        </w:rPr>
        <w:t xml:space="preserve"> podporu uvedenú v bode 4.1. poskytovanú v rámci Projektu a vyvinúť všetko potrebné úsilie v záujme usporiadaní právnych vzťahov k pozemkom pod osídlením/osídleniami s prítomnosťou marginalizovaných rómskych komunít, najmä formou poskytnutia súčinnosti podľa bodu </w:t>
      </w:r>
      <w:r w:rsidR="00917107" w:rsidRPr="00C037B3">
        <w:rPr>
          <w:rFonts w:ascii="Times New Roman" w:hAnsi="Times New Roman"/>
        </w:rPr>
        <w:t>4.8.</w:t>
      </w:r>
      <w:r w:rsidR="00C6353B" w:rsidRPr="00C037B3">
        <w:rPr>
          <w:rFonts w:ascii="Times New Roman" w:hAnsi="Times New Roman"/>
        </w:rPr>
        <w:t xml:space="preserve"> a nasl.</w:t>
      </w:r>
      <w:r w:rsidR="00F9387C" w:rsidRPr="00C037B3">
        <w:rPr>
          <w:rFonts w:ascii="Times New Roman" w:hAnsi="Times New Roman"/>
        </w:rPr>
        <w:t xml:space="preserve"> tohto článku Zmluvy.</w:t>
      </w:r>
    </w:p>
    <w:p w:rsidR="00871238" w:rsidRPr="00C037B3" w:rsidRDefault="002C4858" w:rsidP="00871238">
      <w:pPr>
        <w:spacing w:after="120" w:line="240" w:lineRule="auto"/>
        <w:jc w:val="both"/>
        <w:rPr>
          <w:rFonts w:ascii="Times New Roman" w:hAnsi="Times New Roman"/>
        </w:rPr>
      </w:pPr>
      <w:r w:rsidRPr="00C037B3">
        <w:rPr>
          <w:rFonts w:ascii="Times New Roman" w:hAnsi="Times New Roman"/>
        </w:rPr>
        <w:t>4.</w:t>
      </w:r>
      <w:r w:rsidR="00F9387C" w:rsidRPr="00C037B3">
        <w:rPr>
          <w:rFonts w:ascii="Times New Roman" w:hAnsi="Times New Roman"/>
        </w:rPr>
        <w:t>5</w:t>
      </w:r>
      <w:r w:rsidR="00A330C0" w:rsidRPr="00C037B3">
        <w:rPr>
          <w:rFonts w:ascii="Times New Roman" w:hAnsi="Times New Roman"/>
        </w:rPr>
        <w:tab/>
      </w:r>
      <w:r w:rsidR="00F9387C" w:rsidRPr="00C037B3">
        <w:rPr>
          <w:rFonts w:ascii="Times New Roman" w:hAnsi="Times New Roman"/>
        </w:rPr>
        <w:t xml:space="preserve">Zmluvné strany sú si vedomé toho, že </w:t>
      </w:r>
      <w:r w:rsidRPr="00C037B3">
        <w:rPr>
          <w:rFonts w:ascii="Times New Roman" w:hAnsi="Times New Roman"/>
        </w:rPr>
        <w:t xml:space="preserve">poskytnutie podpory </w:t>
      </w:r>
      <w:r w:rsidR="00F9387C" w:rsidRPr="00C037B3">
        <w:rPr>
          <w:rFonts w:ascii="Times New Roman" w:hAnsi="Times New Roman"/>
        </w:rPr>
        <w:t>pri usporiadaní právnych vzťahov k pozemkom pod osídlením/osídleniami s prítomnosťou marginalizovaných rómskych komunít má charakter vzájomnej dobrovoľnej spolupráce, a teda na jej poskytnutie n</w:t>
      </w:r>
      <w:r w:rsidRPr="00C037B3">
        <w:rPr>
          <w:rFonts w:ascii="Times New Roman" w:hAnsi="Times New Roman"/>
        </w:rPr>
        <w:t>ie je právny nárok</w:t>
      </w:r>
      <w:r w:rsidR="00F9387C" w:rsidRPr="00C037B3">
        <w:rPr>
          <w:rFonts w:ascii="Times New Roman" w:hAnsi="Times New Roman"/>
        </w:rPr>
        <w:t>.</w:t>
      </w:r>
    </w:p>
    <w:p w:rsidR="002C4858" w:rsidRPr="00C037B3" w:rsidRDefault="002C4858" w:rsidP="00871238">
      <w:pPr>
        <w:spacing w:after="120" w:line="240" w:lineRule="auto"/>
        <w:jc w:val="both"/>
        <w:rPr>
          <w:rFonts w:ascii="Times New Roman" w:hAnsi="Times New Roman"/>
        </w:rPr>
      </w:pPr>
      <w:r w:rsidRPr="00C037B3">
        <w:rPr>
          <w:rFonts w:ascii="Times New Roman" w:hAnsi="Times New Roman"/>
        </w:rPr>
        <w:t>4.</w:t>
      </w:r>
      <w:r w:rsidR="00F9387C" w:rsidRPr="00C037B3">
        <w:rPr>
          <w:rFonts w:ascii="Times New Roman" w:hAnsi="Times New Roman"/>
        </w:rPr>
        <w:t>6</w:t>
      </w:r>
      <w:r w:rsidR="00A330C0" w:rsidRPr="00C037B3">
        <w:rPr>
          <w:rFonts w:ascii="Times New Roman" w:hAnsi="Times New Roman"/>
        </w:rPr>
        <w:tab/>
      </w:r>
      <w:r w:rsidR="00F9387C" w:rsidRPr="00C037B3">
        <w:rPr>
          <w:rFonts w:ascii="Times New Roman" w:hAnsi="Times New Roman"/>
        </w:rPr>
        <w:t xml:space="preserve">Zmluvné strany sú si vedomé toho, že na základe tejto Zmluvy sa Obci neposkytujú </w:t>
      </w:r>
      <w:r w:rsidRPr="00C037B3">
        <w:rPr>
          <w:rFonts w:ascii="Times New Roman" w:hAnsi="Times New Roman"/>
        </w:rPr>
        <w:t xml:space="preserve"> žiadne finančné prostriedky</w:t>
      </w:r>
      <w:r w:rsidR="00F9387C" w:rsidRPr="00C037B3">
        <w:rPr>
          <w:rFonts w:ascii="Times New Roman" w:hAnsi="Times New Roman"/>
        </w:rPr>
        <w:t>.</w:t>
      </w:r>
      <w:r w:rsidRPr="00C037B3">
        <w:rPr>
          <w:rFonts w:ascii="Times New Roman" w:hAnsi="Times New Roman"/>
        </w:rPr>
        <w:t xml:space="preserve"> </w:t>
      </w:r>
    </w:p>
    <w:p w:rsidR="00871238" w:rsidRPr="00C037B3" w:rsidRDefault="00514840" w:rsidP="00871238">
      <w:pPr>
        <w:spacing w:after="120" w:line="240" w:lineRule="auto"/>
        <w:jc w:val="both"/>
        <w:rPr>
          <w:rFonts w:ascii="Times New Roman" w:hAnsi="Times New Roman"/>
        </w:rPr>
      </w:pPr>
      <w:r w:rsidRPr="00C037B3">
        <w:rPr>
          <w:rFonts w:ascii="Times New Roman" w:hAnsi="Times New Roman"/>
        </w:rPr>
        <w:t>4</w:t>
      </w:r>
      <w:r w:rsidR="00871238" w:rsidRPr="00C037B3">
        <w:rPr>
          <w:rFonts w:ascii="Times New Roman" w:hAnsi="Times New Roman"/>
        </w:rPr>
        <w:t>.</w:t>
      </w:r>
      <w:r w:rsidR="00F9387C" w:rsidRPr="00C037B3">
        <w:rPr>
          <w:rFonts w:ascii="Times New Roman" w:hAnsi="Times New Roman"/>
        </w:rPr>
        <w:t>7</w:t>
      </w:r>
      <w:r w:rsidR="00A330C0" w:rsidRPr="00C037B3">
        <w:rPr>
          <w:rFonts w:ascii="Times New Roman" w:hAnsi="Times New Roman"/>
        </w:rPr>
        <w:tab/>
      </w:r>
      <w:r w:rsidR="00D02C4B" w:rsidRPr="00C037B3">
        <w:rPr>
          <w:rFonts w:ascii="Times New Roman" w:hAnsi="Times New Roman"/>
        </w:rPr>
        <w:t>P</w:t>
      </w:r>
      <w:r w:rsidR="00D14E3F" w:rsidRPr="00C037B3">
        <w:rPr>
          <w:rFonts w:ascii="Times New Roman" w:hAnsi="Times New Roman"/>
        </w:rPr>
        <w:t>odp</w:t>
      </w:r>
      <w:r w:rsidR="00D02C4B" w:rsidRPr="00C037B3">
        <w:rPr>
          <w:rFonts w:ascii="Times New Roman" w:hAnsi="Times New Roman"/>
        </w:rPr>
        <w:t>ora poskytovaná Obci podľa tejto Zmluvy, ako aj všetky výstupy uvedené najmä v bode 4.</w:t>
      </w:r>
      <w:r w:rsidR="00F9387C" w:rsidRPr="00C037B3">
        <w:rPr>
          <w:rFonts w:ascii="Times New Roman" w:hAnsi="Times New Roman"/>
        </w:rPr>
        <w:t>2</w:t>
      </w:r>
      <w:r w:rsidR="00D02C4B" w:rsidRPr="00C037B3">
        <w:rPr>
          <w:rFonts w:ascii="Times New Roman" w:hAnsi="Times New Roman"/>
        </w:rPr>
        <w:t xml:space="preserve">. tohto článku Zmluvy </w:t>
      </w:r>
      <w:r w:rsidRPr="00C037B3">
        <w:rPr>
          <w:rFonts w:ascii="Times New Roman" w:hAnsi="Times New Roman"/>
        </w:rPr>
        <w:t>poskytnut</w:t>
      </w:r>
      <w:r w:rsidR="00D02C4B" w:rsidRPr="00C037B3">
        <w:rPr>
          <w:rFonts w:ascii="Times New Roman" w:hAnsi="Times New Roman"/>
        </w:rPr>
        <w:t>é</w:t>
      </w:r>
      <w:r w:rsidRPr="00C037B3">
        <w:rPr>
          <w:rFonts w:ascii="Times New Roman" w:hAnsi="Times New Roman"/>
        </w:rPr>
        <w:t xml:space="preserve"> zo strany ÚV SR/ÚSVRK Obci v rámci tohto procesu </w:t>
      </w:r>
      <w:r w:rsidR="00D14E3F" w:rsidRPr="00C037B3">
        <w:rPr>
          <w:rFonts w:ascii="Times New Roman" w:hAnsi="Times New Roman"/>
        </w:rPr>
        <w:t>majú odporúča</w:t>
      </w:r>
      <w:r w:rsidR="00D02C4B" w:rsidRPr="00C037B3">
        <w:rPr>
          <w:rFonts w:ascii="Times New Roman" w:hAnsi="Times New Roman"/>
        </w:rPr>
        <w:t>cí</w:t>
      </w:r>
      <w:r w:rsidR="00D14E3F" w:rsidRPr="00C037B3">
        <w:rPr>
          <w:rFonts w:ascii="Times New Roman" w:hAnsi="Times New Roman"/>
        </w:rPr>
        <w:t xml:space="preserve"> charakter</w:t>
      </w:r>
      <w:r w:rsidRPr="00C037B3">
        <w:rPr>
          <w:rFonts w:ascii="Times New Roman" w:hAnsi="Times New Roman"/>
        </w:rPr>
        <w:t>, a preto p</w:t>
      </w:r>
      <w:r w:rsidR="00871238" w:rsidRPr="00C037B3">
        <w:rPr>
          <w:rFonts w:ascii="Times New Roman" w:hAnsi="Times New Roman"/>
        </w:rPr>
        <w:t xml:space="preserve">lnú zodpovednosť za </w:t>
      </w:r>
      <w:r w:rsidRPr="00C037B3">
        <w:rPr>
          <w:rFonts w:ascii="Times New Roman" w:hAnsi="Times New Roman"/>
        </w:rPr>
        <w:t>proces usporiadania právnych vzťahom k pozemkom pod osídlen</w:t>
      </w:r>
      <w:r w:rsidR="00D02C4B" w:rsidRPr="00C037B3">
        <w:rPr>
          <w:rFonts w:ascii="Times New Roman" w:hAnsi="Times New Roman"/>
        </w:rPr>
        <w:t>ím/osídleniami</w:t>
      </w:r>
      <w:r w:rsidRPr="00C037B3">
        <w:rPr>
          <w:rFonts w:ascii="Times New Roman" w:hAnsi="Times New Roman"/>
        </w:rPr>
        <w:t xml:space="preserve"> v súlade so všeobecne záväznými právnymi predpismi nesie Obec</w:t>
      </w:r>
      <w:r w:rsidR="00871238" w:rsidRPr="00C037B3">
        <w:rPr>
          <w:rFonts w:ascii="Times New Roman" w:hAnsi="Times New Roman"/>
        </w:rPr>
        <w:t xml:space="preserve">. </w:t>
      </w:r>
    </w:p>
    <w:p w:rsidR="0069143F" w:rsidRPr="00C037B3" w:rsidRDefault="00F9387C" w:rsidP="0069143F">
      <w:pPr>
        <w:spacing w:after="120" w:line="240" w:lineRule="auto"/>
        <w:jc w:val="both"/>
        <w:rPr>
          <w:rFonts w:ascii="Times New Roman" w:hAnsi="Times New Roman"/>
        </w:rPr>
      </w:pPr>
      <w:r w:rsidRPr="00C037B3">
        <w:rPr>
          <w:rFonts w:ascii="Times New Roman" w:hAnsi="Times New Roman"/>
        </w:rPr>
        <w:t>4.8</w:t>
      </w:r>
      <w:r w:rsidR="00A330C0" w:rsidRPr="00C037B3">
        <w:rPr>
          <w:rFonts w:ascii="Times New Roman" w:hAnsi="Times New Roman"/>
        </w:rPr>
        <w:tab/>
      </w:r>
      <w:r w:rsidR="0069143F" w:rsidRPr="00C037B3">
        <w:rPr>
          <w:rFonts w:ascii="Times New Roman" w:hAnsi="Times New Roman"/>
        </w:rPr>
        <w:t xml:space="preserve">Obec </w:t>
      </w:r>
      <w:r w:rsidR="00EB6CF8" w:rsidRPr="00C037B3">
        <w:rPr>
          <w:rFonts w:ascii="Times New Roman" w:hAnsi="Times New Roman"/>
        </w:rPr>
        <w:t>sa</w:t>
      </w:r>
      <w:r w:rsidR="0069143F" w:rsidRPr="00C037B3">
        <w:rPr>
          <w:rFonts w:ascii="Times New Roman" w:hAnsi="Times New Roman"/>
        </w:rPr>
        <w:t xml:space="preserve"> pri výkone aktivity podľa bodu 4.2. písm. a) tejto Zmluvy </w:t>
      </w:r>
      <w:r w:rsidR="00EB6CF8" w:rsidRPr="00C037B3">
        <w:rPr>
          <w:rFonts w:ascii="Times New Roman" w:hAnsi="Times New Roman"/>
        </w:rPr>
        <w:t xml:space="preserve">zaväzuje </w:t>
      </w:r>
      <w:r w:rsidR="0069143F" w:rsidRPr="00C037B3">
        <w:rPr>
          <w:rFonts w:ascii="Times New Roman" w:hAnsi="Times New Roman"/>
        </w:rPr>
        <w:t xml:space="preserve">poskytnúť súčinnosť </w:t>
      </w:r>
      <w:r w:rsidR="00EB6CF8" w:rsidRPr="00C037B3">
        <w:rPr>
          <w:rFonts w:ascii="Times New Roman" w:hAnsi="Times New Roman"/>
        </w:rPr>
        <w:t xml:space="preserve">najmä </w:t>
      </w:r>
      <w:r w:rsidR="0069143F" w:rsidRPr="00C037B3">
        <w:rPr>
          <w:rFonts w:ascii="Times New Roman" w:hAnsi="Times New Roman"/>
        </w:rPr>
        <w:t>v</w:t>
      </w:r>
      <w:r w:rsidR="00EB6CF8" w:rsidRPr="00C037B3">
        <w:rPr>
          <w:rFonts w:ascii="Times New Roman" w:hAnsi="Times New Roman"/>
        </w:rPr>
        <w:t xml:space="preserve"> nasledovnom </w:t>
      </w:r>
      <w:r w:rsidR="0069143F" w:rsidRPr="00C037B3">
        <w:rPr>
          <w:rFonts w:ascii="Times New Roman" w:hAnsi="Times New Roman"/>
        </w:rPr>
        <w:t xml:space="preserve">rozsahu: </w:t>
      </w:r>
    </w:p>
    <w:p w:rsidR="0069143F" w:rsidRPr="00C037B3" w:rsidRDefault="0069143F" w:rsidP="0069143F">
      <w:pPr>
        <w:spacing w:after="120" w:line="240" w:lineRule="auto"/>
        <w:ind w:left="709" w:hanging="709"/>
        <w:jc w:val="both"/>
        <w:rPr>
          <w:rFonts w:ascii="Times New Roman" w:hAnsi="Times New Roman"/>
        </w:rPr>
      </w:pPr>
      <w:r w:rsidRPr="00C037B3">
        <w:rPr>
          <w:rFonts w:ascii="Times New Roman" w:hAnsi="Times New Roman"/>
        </w:rPr>
        <w:t>a)</w:t>
      </w:r>
      <w:r w:rsidRPr="00C037B3">
        <w:rPr>
          <w:rFonts w:ascii="Times New Roman" w:hAnsi="Times New Roman"/>
        </w:rPr>
        <w:tab/>
        <w:t>zabezpečiť prítomnosť zamestnancov obce, ktorí sa danej problematike venujú a poznajú miestne pomery (napr. zamestnanec majetkového odboru, osoba poverená starostom obce, atď</w:t>
      </w:r>
      <w:r w:rsidR="00C61311" w:rsidRPr="00C037B3">
        <w:rPr>
          <w:rFonts w:ascii="Times New Roman" w:hAnsi="Times New Roman"/>
        </w:rPr>
        <w:t>.</w:t>
      </w:r>
      <w:r w:rsidRPr="00C037B3">
        <w:rPr>
          <w:rFonts w:ascii="Times New Roman" w:hAnsi="Times New Roman"/>
        </w:rPr>
        <w:t xml:space="preserve">); </w:t>
      </w:r>
    </w:p>
    <w:p w:rsidR="0069143F" w:rsidRPr="00C037B3" w:rsidRDefault="0069143F" w:rsidP="0069143F">
      <w:pPr>
        <w:spacing w:after="120" w:line="240" w:lineRule="auto"/>
        <w:ind w:left="709" w:hanging="709"/>
        <w:jc w:val="both"/>
        <w:rPr>
          <w:rFonts w:ascii="Times New Roman" w:hAnsi="Times New Roman"/>
        </w:rPr>
      </w:pPr>
      <w:r w:rsidRPr="00C037B3">
        <w:rPr>
          <w:rFonts w:ascii="Times New Roman" w:hAnsi="Times New Roman"/>
        </w:rPr>
        <w:t>b)</w:t>
      </w:r>
      <w:r w:rsidRPr="00C037B3">
        <w:rPr>
          <w:rFonts w:ascii="Times New Roman" w:hAnsi="Times New Roman"/>
        </w:rPr>
        <w:tab/>
        <w:t>zabezpečiť prítomnosť miestnej občianskej a preventívnej služby, ak v rámci obce pôsobí;</w:t>
      </w:r>
    </w:p>
    <w:p w:rsidR="0069143F" w:rsidRPr="00C037B3" w:rsidRDefault="0069143F" w:rsidP="0069143F">
      <w:pPr>
        <w:spacing w:after="120" w:line="240" w:lineRule="auto"/>
        <w:jc w:val="both"/>
        <w:rPr>
          <w:rFonts w:ascii="Times New Roman" w:hAnsi="Times New Roman"/>
        </w:rPr>
      </w:pPr>
      <w:r w:rsidRPr="00C037B3">
        <w:rPr>
          <w:rFonts w:ascii="Times New Roman" w:hAnsi="Times New Roman"/>
        </w:rPr>
        <w:t>c)</w:t>
      </w:r>
      <w:r w:rsidRPr="00C037B3">
        <w:rPr>
          <w:rFonts w:ascii="Times New Roman" w:hAnsi="Times New Roman"/>
        </w:rPr>
        <w:tab/>
        <w:t>zabezpečiť prítomnosť mestskej alebo obecnej polície, ak je to potrebné;</w:t>
      </w:r>
    </w:p>
    <w:p w:rsidR="0069143F" w:rsidRPr="00C037B3" w:rsidRDefault="0069143F" w:rsidP="0069143F">
      <w:pPr>
        <w:spacing w:after="120" w:line="240" w:lineRule="auto"/>
        <w:jc w:val="both"/>
        <w:rPr>
          <w:rFonts w:ascii="Times New Roman" w:hAnsi="Times New Roman"/>
        </w:rPr>
      </w:pPr>
      <w:r w:rsidRPr="00C037B3">
        <w:rPr>
          <w:rFonts w:ascii="Times New Roman" w:hAnsi="Times New Roman"/>
        </w:rPr>
        <w:t>d)</w:t>
      </w:r>
      <w:r w:rsidRPr="00C037B3">
        <w:rPr>
          <w:rFonts w:ascii="Times New Roman" w:hAnsi="Times New Roman"/>
        </w:rPr>
        <w:tab/>
        <w:t>zabezpečiť prítomnosť zamestnancov iných pomocných profesií, ak v obci pôsobia;</w:t>
      </w:r>
    </w:p>
    <w:p w:rsidR="0069143F" w:rsidRPr="00C037B3" w:rsidRDefault="0069143F" w:rsidP="0069143F">
      <w:pPr>
        <w:spacing w:after="120" w:line="240" w:lineRule="auto"/>
        <w:ind w:left="709" w:hanging="709"/>
        <w:jc w:val="both"/>
        <w:rPr>
          <w:rFonts w:ascii="Times New Roman" w:hAnsi="Times New Roman"/>
        </w:rPr>
      </w:pPr>
      <w:r w:rsidRPr="00C037B3">
        <w:rPr>
          <w:rFonts w:ascii="Times New Roman" w:hAnsi="Times New Roman"/>
        </w:rPr>
        <w:t>e)</w:t>
      </w:r>
      <w:r w:rsidRPr="00C037B3">
        <w:rPr>
          <w:rFonts w:ascii="Times New Roman" w:hAnsi="Times New Roman"/>
        </w:rPr>
        <w:tab/>
        <w:t xml:space="preserve">zabezpečiť prítomnosť obyvateľov vybraných obydlí, aby sa počas výkonu prác zdržiavali doma tak, aby boli k dispozícii pri zameriavaní hraníc pozemku a hraníc obydlia; </w:t>
      </w:r>
    </w:p>
    <w:p w:rsidR="0069143F" w:rsidRPr="00C037B3" w:rsidRDefault="0069143F" w:rsidP="0069143F">
      <w:pPr>
        <w:spacing w:after="120" w:line="240" w:lineRule="auto"/>
        <w:ind w:left="709" w:hanging="709"/>
        <w:jc w:val="both"/>
        <w:rPr>
          <w:rFonts w:ascii="Times New Roman" w:hAnsi="Times New Roman"/>
        </w:rPr>
      </w:pPr>
      <w:r w:rsidRPr="00C037B3">
        <w:rPr>
          <w:rFonts w:ascii="Times New Roman" w:hAnsi="Times New Roman"/>
        </w:rPr>
        <w:t>f)</w:t>
      </w:r>
      <w:r w:rsidRPr="00C037B3">
        <w:rPr>
          <w:rFonts w:ascii="Times New Roman" w:hAnsi="Times New Roman"/>
        </w:rPr>
        <w:tab/>
        <w:t xml:space="preserve">koordinačne pôsobiť v období pred výkonom činností v teréne tak, aby pri výkone činností nedochádzalo k nezrovnalostiam (najmä aby obyvatelia obydlí určili približné hranice pozemku, ktorý patrí k obydliu a užívajú ho ako dvor); </w:t>
      </w:r>
    </w:p>
    <w:p w:rsidR="00871238" w:rsidRPr="00C037B3" w:rsidRDefault="0069143F" w:rsidP="0069143F">
      <w:pPr>
        <w:spacing w:after="120" w:line="240" w:lineRule="auto"/>
        <w:ind w:left="709" w:hanging="709"/>
        <w:jc w:val="both"/>
        <w:rPr>
          <w:rFonts w:ascii="Times New Roman" w:hAnsi="Times New Roman"/>
        </w:rPr>
      </w:pPr>
      <w:r w:rsidRPr="00C037B3">
        <w:rPr>
          <w:rFonts w:ascii="Times New Roman" w:hAnsi="Times New Roman"/>
        </w:rPr>
        <w:t>g)</w:t>
      </w:r>
      <w:r w:rsidRPr="00C037B3">
        <w:rPr>
          <w:rFonts w:ascii="Times New Roman" w:hAnsi="Times New Roman"/>
        </w:rPr>
        <w:tab/>
        <w:t>zabezpečiť bezpečnosť pri výkone činností v teréne (najmä aby domáce zvieratá najmä psy boli bezpečne uzatvorené a nepohybovali sa voľne po osídlení).</w:t>
      </w:r>
    </w:p>
    <w:p w:rsidR="0069143F" w:rsidRPr="00C037B3" w:rsidRDefault="00A330C0" w:rsidP="0069143F">
      <w:pPr>
        <w:spacing w:after="120" w:line="240" w:lineRule="auto"/>
        <w:jc w:val="both"/>
        <w:rPr>
          <w:rFonts w:ascii="Times New Roman" w:hAnsi="Times New Roman"/>
        </w:rPr>
      </w:pPr>
      <w:r w:rsidRPr="00C037B3">
        <w:rPr>
          <w:rFonts w:ascii="Times New Roman" w:hAnsi="Times New Roman"/>
        </w:rPr>
        <w:t>4.9</w:t>
      </w:r>
      <w:r w:rsidRPr="00C037B3">
        <w:rPr>
          <w:rFonts w:ascii="Times New Roman" w:hAnsi="Times New Roman"/>
        </w:rPr>
        <w:tab/>
      </w:r>
      <w:r w:rsidR="0069143F" w:rsidRPr="00C037B3">
        <w:rPr>
          <w:rFonts w:ascii="Times New Roman" w:hAnsi="Times New Roman"/>
        </w:rPr>
        <w:t xml:space="preserve">Obec </w:t>
      </w:r>
      <w:r w:rsidR="00EB6CF8" w:rsidRPr="00C037B3">
        <w:rPr>
          <w:rFonts w:ascii="Times New Roman" w:hAnsi="Times New Roman"/>
        </w:rPr>
        <w:t xml:space="preserve">sa </w:t>
      </w:r>
      <w:r w:rsidR="0069143F" w:rsidRPr="00C037B3">
        <w:rPr>
          <w:rFonts w:ascii="Times New Roman" w:hAnsi="Times New Roman"/>
        </w:rPr>
        <w:t xml:space="preserve">pri výkone aktivity podľa bodu 4.2. písm. b) tejto Zmluvy </w:t>
      </w:r>
      <w:r w:rsidR="00EB6CF8" w:rsidRPr="00C037B3">
        <w:rPr>
          <w:rFonts w:ascii="Times New Roman" w:hAnsi="Times New Roman"/>
        </w:rPr>
        <w:t xml:space="preserve">zaväzuje </w:t>
      </w:r>
      <w:r w:rsidR="0069143F" w:rsidRPr="00C037B3">
        <w:rPr>
          <w:rFonts w:ascii="Times New Roman" w:hAnsi="Times New Roman"/>
        </w:rPr>
        <w:t xml:space="preserve">poskytnúť súčinnosť </w:t>
      </w:r>
      <w:r w:rsidR="00EB6CF8" w:rsidRPr="00C037B3">
        <w:rPr>
          <w:rFonts w:ascii="Times New Roman" w:hAnsi="Times New Roman"/>
        </w:rPr>
        <w:t xml:space="preserve">najmä </w:t>
      </w:r>
      <w:r w:rsidR="0069143F" w:rsidRPr="00C037B3">
        <w:rPr>
          <w:rFonts w:ascii="Times New Roman" w:hAnsi="Times New Roman"/>
        </w:rPr>
        <w:t>v</w:t>
      </w:r>
      <w:r w:rsidR="00EB6CF8" w:rsidRPr="00C037B3">
        <w:rPr>
          <w:rFonts w:ascii="Times New Roman" w:hAnsi="Times New Roman"/>
        </w:rPr>
        <w:t xml:space="preserve"> nasledovnom </w:t>
      </w:r>
      <w:r w:rsidR="0069143F" w:rsidRPr="00C037B3">
        <w:rPr>
          <w:rFonts w:ascii="Times New Roman" w:hAnsi="Times New Roman"/>
        </w:rPr>
        <w:t xml:space="preserve">rozsahu: </w:t>
      </w:r>
    </w:p>
    <w:p w:rsidR="0069143F" w:rsidRPr="00C037B3" w:rsidRDefault="00A330C0" w:rsidP="0069143F">
      <w:pPr>
        <w:spacing w:after="120" w:line="240" w:lineRule="auto"/>
        <w:jc w:val="both"/>
        <w:rPr>
          <w:rFonts w:ascii="Times New Roman" w:hAnsi="Times New Roman"/>
        </w:rPr>
      </w:pPr>
      <w:r w:rsidRPr="00C037B3">
        <w:rPr>
          <w:rFonts w:ascii="Times New Roman" w:hAnsi="Times New Roman"/>
        </w:rPr>
        <w:t>a)</w:t>
      </w:r>
      <w:r w:rsidRPr="00C037B3">
        <w:rPr>
          <w:rFonts w:ascii="Times New Roman" w:hAnsi="Times New Roman"/>
        </w:rPr>
        <w:tab/>
      </w:r>
      <w:r w:rsidR="0069143F" w:rsidRPr="00C037B3">
        <w:rPr>
          <w:rFonts w:ascii="Times New Roman" w:hAnsi="Times New Roman"/>
        </w:rPr>
        <w:t>bezodplatné poskytnuti</w:t>
      </w:r>
      <w:r w:rsidR="00EB6CF8" w:rsidRPr="00C037B3">
        <w:rPr>
          <w:rFonts w:ascii="Times New Roman" w:hAnsi="Times New Roman"/>
        </w:rPr>
        <w:t>e</w:t>
      </w:r>
      <w:r w:rsidR="0069143F" w:rsidRPr="00C037B3">
        <w:rPr>
          <w:rFonts w:ascii="Times New Roman" w:hAnsi="Times New Roman"/>
        </w:rPr>
        <w:t xml:space="preserve"> priestorov na realizáciu skupinových stretnutí v </w:t>
      </w:r>
      <w:r w:rsidR="00EB6CF8" w:rsidRPr="00C037B3">
        <w:rPr>
          <w:rFonts w:ascii="Times New Roman" w:hAnsi="Times New Roman"/>
        </w:rPr>
        <w:t>O</w:t>
      </w:r>
      <w:r w:rsidR="0069143F" w:rsidRPr="00C037B3">
        <w:rPr>
          <w:rFonts w:ascii="Times New Roman" w:hAnsi="Times New Roman"/>
        </w:rPr>
        <w:t>bci;</w:t>
      </w:r>
    </w:p>
    <w:p w:rsidR="0069143F" w:rsidRPr="00C037B3" w:rsidRDefault="0069143F" w:rsidP="0069143F">
      <w:pPr>
        <w:spacing w:after="120" w:line="240" w:lineRule="auto"/>
        <w:jc w:val="both"/>
        <w:rPr>
          <w:rFonts w:ascii="Times New Roman" w:hAnsi="Times New Roman"/>
        </w:rPr>
      </w:pPr>
      <w:r w:rsidRPr="00C037B3">
        <w:rPr>
          <w:rFonts w:ascii="Times New Roman" w:hAnsi="Times New Roman"/>
        </w:rPr>
        <w:t>b)</w:t>
      </w:r>
      <w:r w:rsidRPr="00C037B3">
        <w:rPr>
          <w:rFonts w:ascii="Times New Roman" w:hAnsi="Times New Roman"/>
        </w:rPr>
        <w:tab/>
      </w:r>
      <w:r w:rsidR="00EB6CF8" w:rsidRPr="00C037B3">
        <w:rPr>
          <w:rFonts w:ascii="Times New Roman" w:hAnsi="Times New Roman"/>
        </w:rPr>
        <w:t xml:space="preserve">súčinnosť </w:t>
      </w:r>
      <w:r w:rsidRPr="00C037B3">
        <w:rPr>
          <w:rFonts w:ascii="Times New Roman" w:hAnsi="Times New Roman"/>
        </w:rPr>
        <w:t>pri oslovovaní/pozývaní obyvateľov obydlí na stretnutia;</w:t>
      </w:r>
    </w:p>
    <w:p w:rsidR="0069143F" w:rsidRPr="00C037B3" w:rsidRDefault="0069143F" w:rsidP="00EB6CF8">
      <w:pPr>
        <w:spacing w:after="120" w:line="240" w:lineRule="auto"/>
        <w:jc w:val="both"/>
        <w:rPr>
          <w:rFonts w:ascii="Times New Roman" w:hAnsi="Times New Roman"/>
        </w:rPr>
      </w:pPr>
      <w:r w:rsidRPr="00C037B3">
        <w:rPr>
          <w:rFonts w:ascii="Times New Roman" w:hAnsi="Times New Roman"/>
        </w:rPr>
        <w:t>c)</w:t>
      </w:r>
      <w:r w:rsidRPr="00C037B3">
        <w:rPr>
          <w:rFonts w:ascii="Times New Roman" w:hAnsi="Times New Roman"/>
        </w:rPr>
        <w:tab/>
      </w:r>
      <w:r w:rsidR="00EB6CF8" w:rsidRPr="00C037B3">
        <w:rPr>
          <w:rFonts w:ascii="Times New Roman" w:hAnsi="Times New Roman"/>
        </w:rPr>
        <w:t xml:space="preserve">súčinnosť </w:t>
      </w:r>
      <w:r w:rsidRPr="00C037B3">
        <w:rPr>
          <w:rFonts w:ascii="Times New Roman" w:hAnsi="Times New Roman"/>
        </w:rPr>
        <w:t xml:space="preserve">pri oslovovaní/pozývaní vlastníkov pozemkov </w:t>
      </w:r>
      <w:r w:rsidR="00EB6CF8" w:rsidRPr="00C037B3">
        <w:rPr>
          <w:rFonts w:ascii="Times New Roman" w:hAnsi="Times New Roman"/>
        </w:rPr>
        <w:t>v osídlení</w:t>
      </w:r>
      <w:r w:rsidRPr="00C037B3">
        <w:rPr>
          <w:rFonts w:ascii="Times New Roman" w:hAnsi="Times New Roman"/>
        </w:rPr>
        <w:t xml:space="preserve">, </w:t>
      </w:r>
    </w:p>
    <w:p w:rsidR="0069143F" w:rsidRPr="00C037B3" w:rsidRDefault="0069143F" w:rsidP="00EB6CF8">
      <w:pPr>
        <w:spacing w:after="120" w:line="240" w:lineRule="auto"/>
        <w:ind w:left="709" w:hanging="709"/>
        <w:jc w:val="both"/>
        <w:rPr>
          <w:rFonts w:ascii="Times New Roman" w:hAnsi="Times New Roman"/>
        </w:rPr>
      </w:pPr>
      <w:r w:rsidRPr="00C037B3">
        <w:rPr>
          <w:rFonts w:ascii="Times New Roman" w:hAnsi="Times New Roman"/>
        </w:rPr>
        <w:t>e)</w:t>
      </w:r>
      <w:r w:rsidRPr="00C037B3">
        <w:rPr>
          <w:rFonts w:ascii="Times New Roman" w:hAnsi="Times New Roman"/>
        </w:rPr>
        <w:tab/>
        <w:t>inform</w:t>
      </w:r>
      <w:r w:rsidR="00EB6CF8" w:rsidRPr="00C037B3">
        <w:rPr>
          <w:rFonts w:ascii="Times New Roman" w:hAnsi="Times New Roman"/>
        </w:rPr>
        <w:t>ovanie</w:t>
      </w:r>
      <w:r w:rsidRPr="00C037B3">
        <w:rPr>
          <w:rFonts w:ascii="Times New Roman" w:hAnsi="Times New Roman"/>
        </w:rPr>
        <w:t xml:space="preserve"> </w:t>
      </w:r>
      <w:r w:rsidR="00EB6CF8" w:rsidRPr="00C037B3">
        <w:rPr>
          <w:rFonts w:ascii="Times New Roman" w:hAnsi="Times New Roman"/>
        </w:rPr>
        <w:t xml:space="preserve">verejnosti </w:t>
      </w:r>
      <w:r w:rsidRPr="00C037B3">
        <w:rPr>
          <w:rFonts w:ascii="Times New Roman" w:hAnsi="Times New Roman"/>
        </w:rPr>
        <w:t>o</w:t>
      </w:r>
      <w:r w:rsidR="00EB6CF8" w:rsidRPr="00C037B3">
        <w:rPr>
          <w:rFonts w:ascii="Times New Roman" w:hAnsi="Times New Roman"/>
        </w:rPr>
        <w:t xml:space="preserve"> skupinových </w:t>
      </w:r>
      <w:r w:rsidRPr="00C037B3">
        <w:rPr>
          <w:rFonts w:ascii="Times New Roman" w:hAnsi="Times New Roman"/>
        </w:rPr>
        <w:t>stretnut</w:t>
      </w:r>
      <w:r w:rsidR="00EB6CF8" w:rsidRPr="00C037B3">
        <w:rPr>
          <w:rFonts w:ascii="Times New Roman" w:hAnsi="Times New Roman"/>
        </w:rPr>
        <w:t>iach</w:t>
      </w:r>
      <w:r w:rsidRPr="00C037B3">
        <w:rPr>
          <w:rFonts w:ascii="Times New Roman" w:hAnsi="Times New Roman"/>
        </w:rPr>
        <w:t xml:space="preserve"> </w:t>
      </w:r>
      <w:r w:rsidR="00EB6CF8" w:rsidRPr="00C037B3">
        <w:rPr>
          <w:rFonts w:ascii="Times New Roman" w:hAnsi="Times New Roman"/>
        </w:rPr>
        <w:t xml:space="preserve">(napr. prostredníctvom </w:t>
      </w:r>
      <w:r w:rsidRPr="00C037B3">
        <w:rPr>
          <w:rFonts w:ascii="Times New Roman" w:hAnsi="Times New Roman"/>
        </w:rPr>
        <w:t>vyhlás</w:t>
      </w:r>
      <w:r w:rsidR="00EB6CF8" w:rsidRPr="00C037B3">
        <w:rPr>
          <w:rFonts w:ascii="Times New Roman" w:hAnsi="Times New Roman"/>
        </w:rPr>
        <w:t>enia</w:t>
      </w:r>
      <w:r w:rsidRPr="00C037B3">
        <w:rPr>
          <w:rFonts w:ascii="Times New Roman" w:hAnsi="Times New Roman"/>
        </w:rPr>
        <w:t xml:space="preserve"> </w:t>
      </w:r>
      <w:r w:rsidR="00EB6CF8" w:rsidRPr="00C037B3">
        <w:rPr>
          <w:rFonts w:ascii="Times New Roman" w:hAnsi="Times New Roman"/>
        </w:rPr>
        <w:t>v </w:t>
      </w:r>
      <w:r w:rsidRPr="00C037B3">
        <w:rPr>
          <w:rFonts w:ascii="Times New Roman" w:hAnsi="Times New Roman"/>
        </w:rPr>
        <w:t>obecn</w:t>
      </w:r>
      <w:r w:rsidR="00EB6CF8" w:rsidRPr="00C037B3">
        <w:rPr>
          <w:rFonts w:ascii="Times New Roman" w:hAnsi="Times New Roman"/>
        </w:rPr>
        <w:t xml:space="preserve">om </w:t>
      </w:r>
      <w:r w:rsidRPr="00C037B3">
        <w:rPr>
          <w:rFonts w:ascii="Times New Roman" w:hAnsi="Times New Roman"/>
        </w:rPr>
        <w:t>rozhlas</w:t>
      </w:r>
      <w:r w:rsidR="00EB6CF8" w:rsidRPr="00C037B3">
        <w:rPr>
          <w:rFonts w:ascii="Times New Roman" w:hAnsi="Times New Roman"/>
        </w:rPr>
        <w:t>e</w:t>
      </w:r>
      <w:r w:rsidRPr="00C037B3">
        <w:rPr>
          <w:rFonts w:ascii="Times New Roman" w:hAnsi="Times New Roman"/>
        </w:rPr>
        <w:t xml:space="preserve">, </w:t>
      </w:r>
      <w:r w:rsidR="00EB6CF8" w:rsidRPr="00C037B3">
        <w:rPr>
          <w:rFonts w:ascii="Times New Roman" w:hAnsi="Times New Roman"/>
        </w:rPr>
        <w:t xml:space="preserve">vyvesenia </w:t>
      </w:r>
      <w:r w:rsidRPr="00C037B3">
        <w:rPr>
          <w:rFonts w:ascii="Times New Roman" w:hAnsi="Times New Roman"/>
        </w:rPr>
        <w:t>pozvánk</w:t>
      </w:r>
      <w:r w:rsidR="00EB6CF8" w:rsidRPr="00C037B3">
        <w:rPr>
          <w:rFonts w:ascii="Times New Roman" w:hAnsi="Times New Roman"/>
        </w:rPr>
        <w:t>y</w:t>
      </w:r>
      <w:r w:rsidRPr="00C037B3">
        <w:rPr>
          <w:rFonts w:ascii="Times New Roman" w:hAnsi="Times New Roman"/>
        </w:rPr>
        <w:t xml:space="preserve"> na úradn</w:t>
      </w:r>
      <w:r w:rsidR="00EB6CF8" w:rsidRPr="00C037B3">
        <w:rPr>
          <w:rFonts w:ascii="Times New Roman" w:hAnsi="Times New Roman"/>
        </w:rPr>
        <w:t>ej</w:t>
      </w:r>
      <w:r w:rsidRPr="00C037B3">
        <w:rPr>
          <w:rFonts w:ascii="Times New Roman" w:hAnsi="Times New Roman"/>
        </w:rPr>
        <w:t xml:space="preserve"> tabu</w:t>
      </w:r>
      <w:r w:rsidR="00EB6CF8" w:rsidRPr="00C037B3">
        <w:rPr>
          <w:rFonts w:ascii="Times New Roman" w:hAnsi="Times New Roman"/>
        </w:rPr>
        <w:t>li</w:t>
      </w:r>
      <w:r w:rsidRPr="00C037B3">
        <w:rPr>
          <w:rFonts w:ascii="Times New Roman" w:hAnsi="Times New Roman"/>
        </w:rPr>
        <w:t xml:space="preserve"> </w:t>
      </w:r>
      <w:r w:rsidR="00EB6CF8" w:rsidRPr="00C037B3">
        <w:rPr>
          <w:rFonts w:ascii="Times New Roman" w:hAnsi="Times New Roman"/>
        </w:rPr>
        <w:t>O</w:t>
      </w:r>
      <w:r w:rsidRPr="00C037B3">
        <w:rPr>
          <w:rFonts w:ascii="Times New Roman" w:hAnsi="Times New Roman"/>
        </w:rPr>
        <w:t>bce, informova</w:t>
      </w:r>
      <w:r w:rsidR="00EB6CF8" w:rsidRPr="00C037B3">
        <w:rPr>
          <w:rFonts w:ascii="Times New Roman" w:hAnsi="Times New Roman"/>
        </w:rPr>
        <w:t>nie</w:t>
      </w:r>
      <w:r w:rsidRPr="00C037B3">
        <w:rPr>
          <w:rFonts w:ascii="Times New Roman" w:hAnsi="Times New Roman"/>
        </w:rPr>
        <w:t xml:space="preserve"> o stretnutí prostredníctvom web</w:t>
      </w:r>
      <w:r w:rsidR="00EB6CF8" w:rsidRPr="00C037B3">
        <w:rPr>
          <w:rFonts w:ascii="Times New Roman" w:hAnsi="Times New Roman"/>
        </w:rPr>
        <w:t>ového sídla Obce</w:t>
      </w:r>
      <w:r w:rsidR="00275D5D" w:rsidRPr="00C037B3">
        <w:rPr>
          <w:rFonts w:ascii="Times New Roman" w:hAnsi="Times New Roman"/>
        </w:rPr>
        <w:t>)</w:t>
      </w:r>
      <w:r w:rsidRPr="00C037B3">
        <w:rPr>
          <w:rFonts w:ascii="Times New Roman" w:hAnsi="Times New Roman"/>
        </w:rPr>
        <w:t>;</w:t>
      </w:r>
    </w:p>
    <w:p w:rsidR="0069143F" w:rsidRPr="00C037B3" w:rsidRDefault="00EB6CF8" w:rsidP="00563BB7">
      <w:pPr>
        <w:spacing w:after="120" w:line="240" w:lineRule="auto"/>
        <w:ind w:left="709" w:hanging="709"/>
        <w:jc w:val="both"/>
        <w:rPr>
          <w:rFonts w:ascii="Times New Roman" w:hAnsi="Times New Roman"/>
        </w:rPr>
      </w:pPr>
      <w:r w:rsidRPr="00C037B3">
        <w:rPr>
          <w:rFonts w:ascii="Times New Roman" w:hAnsi="Times New Roman"/>
        </w:rPr>
        <w:t>f</w:t>
      </w:r>
      <w:r w:rsidR="0069143F" w:rsidRPr="00C037B3">
        <w:rPr>
          <w:rFonts w:ascii="Times New Roman" w:hAnsi="Times New Roman"/>
        </w:rPr>
        <w:t>)</w:t>
      </w:r>
      <w:r w:rsidR="0069143F" w:rsidRPr="00C037B3">
        <w:rPr>
          <w:rFonts w:ascii="Times New Roman" w:hAnsi="Times New Roman"/>
        </w:rPr>
        <w:tab/>
        <w:t>zabezpeč</w:t>
      </w:r>
      <w:r w:rsidRPr="00C037B3">
        <w:rPr>
          <w:rFonts w:ascii="Times New Roman" w:hAnsi="Times New Roman"/>
        </w:rPr>
        <w:t>enie</w:t>
      </w:r>
      <w:r w:rsidR="0069143F" w:rsidRPr="00C037B3">
        <w:rPr>
          <w:rFonts w:ascii="Times New Roman" w:hAnsi="Times New Roman"/>
        </w:rPr>
        <w:t xml:space="preserve"> prítomnos</w:t>
      </w:r>
      <w:r w:rsidRPr="00C037B3">
        <w:rPr>
          <w:rFonts w:ascii="Times New Roman" w:hAnsi="Times New Roman"/>
        </w:rPr>
        <w:t>ti</w:t>
      </w:r>
      <w:r w:rsidR="0069143F" w:rsidRPr="00C037B3">
        <w:rPr>
          <w:rFonts w:ascii="Times New Roman" w:hAnsi="Times New Roman"/>
        </w:rPr>
        <w:t xml:space="preserve"> zamestnanca </w:t>
      </w:r>
      <w:r w:rsidRPr="00C037B3">
        <w:rPr>
          <w:rFonts w:ascii="Times New Roman" w:hAnsi="Times New Roman"/>
        </w:rPr>
        <w:t>O</w:t>
      </w:r>
      <w:r w:rsidR="0069143F" w:rsidRPr="00C037B3">
        <w:rPr>
          <w:rFonts w:ascii="Times New Roman" w:hAnsi="Times New Roman"/>
        </w:rPr>
        <w:t>bce, prípadne osob</w:t>
      </w:r>
      <w:r w:rsidRPr="00C037B3">
        <w:rPr>
          <w:rFonts w:ascii="Times New Roman" w:hAnsi="Times New Roman"/>
        </w:rPr>
        <w:t>y</w:t>
      </w:r>
      <w:r w:rsidR="0069143F" w:rsidRPr="00C037B3">
        <w:rPr>
          <w:rFonts w:ascii="Times New Roman" w:hAnsi="Times New Roman"/>
        </w:rPr>
        <w:t xml:space="preserve"> poveren</w:t>
      </w:r>
      <w:r w:rsidRPr="00C037B3">
        <w:rPr>
          <w:rFonts w:ascii="Times New Roman" w:hAnsi="Times New Roman"/>
        </w:rPr>
        <w:t>ej</w:t>
      </w:r>
      <w:r w:rsidR="0069143F" w:rsidRPr="00C037B3">
        <w:rPr>
          <w:rFonts w:ascii="Times New Roman" w:hAnsi="Times New Roman"/>
        </w:rPr>
        <w:t xml:space="preserve"> starostom obce na skupinovom stretnutí</w:t>
      </w:r>
      <w:r w:rsidR="00275D5D" w:rsidRPr="00C037B3">
        <w:rPr>
          <w:rFonts w:ascii="Times New Roman" w:hAnsi="Times New Roman"/>
        </w:rPr>
        <w:t>.</w:t>
      </w:r>
    </w:p>
    <w:p w:rsidR="0069143F" w:rsidRPr="00C037B3" w:rsidRDefault="00A330C0" w:rsidP="0069143F">
      <w:pPr>
        <w:spacing w:after="120" w:line="240" w:lineRule="auto"/>
        <w:jc w:val="both"/>
        <w:rPr>
          <w:rFonts w:ascii="Times New Roman" w:hAnsi="Times New Roman"/>
        </w:rPr>
      </w:pPr>
      <w:r w:rsidRPr="00C037B3">
        <w:rPr>
          <w:rFonts w:ascii="Times New Roman" w:hAnsi="Times New Roman"/>
        </w:rPr>
        <w:t>4.10</w:t>
      </w:r>
      <w:r w:rsidRPr="00C037B3">
        <w:rPr>
          <w:rFonts w:ascii="Times New Roman" w:hAnsi="Times New Roman"/>
        </w:rPr>
        <w:tab/>
      </w:r>
      <w:r w:rsidR="0069143F" w:rsidRPr="00C037B3">
        <w:rPr>
          <w:rFonts w:ascii="Times New Roman" w:hAnsi="Times New Roman"/>
        </w:rPr>
        <w:t xml:space="preserve">Obec </w:t>
      </w:r>
      <w:r w:rsidR="00EB6CF8" w:rsidRPr="00C037B3">
        <w:rPr>
          <w:rFonts w:ascii="Times New Roman" w:hAnsi="Times New Roman"/>
        </w:rPr>
        <w:t>sa</w:t>
      </w:r>
      <w:r w:rsidR="0069143F" w:rsidRPr="00C037B3">
        <w:rPr>
          <w:rFonts w:ascii="Times New Roman" w:hAnsi="Times New Roman"/>
        </w:rPr>
        <w:t xml:space="preserve"> pri výkone aktivity podľa bodu 4.2. písm. </w:t>
      </w:r>
      <w:r w:rsidR="00EB6CF8" w:rsidRPr="00C037B3">
        <w:rPr>
          <w:rFonts w:ascii="Times New Roman" w:hAnsi="Times New Roman"/>
        </w:rPr>
        <w:t>c</w:t>
      </w:r>
      <w:r w:rsidR="0069143F" w:rsidRPr="00C037B3">
        <w:rPr>
          <w:rFonts w:ascii="Times New Roman" w:hAnsi="Times New Roman"/>
        </w:rPr>
        <w:t xml:space="preserve">) tejto Zmluvy </w:t>
      </w:r>
      <w:r w:rsidR="00EB6CF8" w:rsidRPr="00C037B3">
        <w:rPr>
          <w:rFonts w:ascii="Times New Roman" w:hAnsi="Times New Roman"/>
        </w:rPr>
        <w:t xml:space="preserve">zaväzuje </w:t>
      </w:r>
      <w:r w:rsidR="0069143F" w:rsidRPr="00C037B3">
        <w:rPr>
          <w:rFonts w:ascii="Times New Roman" w:hAnsi="Times New Roman"/>
        </w:rPr>
        <w:t xml:space="preserve">poskytnúť súčinnosť </w:t>
      </w:r>
      <w:r w:rsidR="00EB6CF8" w:rsidRPr="00C037B3">
        <w:rPr>
          <w:rFonts w:ascii="Times New Roman" w:hAnsi="Times New Roman"/>
        </w:rPr>
        <w:t xml:space="preserve">najmä </w:t>
      </w:r>
      <w:r w:rsidR="0069143F" w:rsidRPr="00C037B3">
        <w:rPr>
          <w:rFonts w:ascii="Times New Roman" w:hAnsi="Times New Roman"/>
        </w:rPr>
        <w:t xml:space="preserve">v rozsahu: </w:t>
      </w:r>
    </w:p>
    <w:p w:rsidR="0069143F" w:rsidRPr="00C037B3" w:rsidRDefault="0069143F" w:rsidP="0069143F">
      <w:pPr>
        <w:spacing w:after="120" w:line="240" w:lineRule="auto"/>
        <w:jc w:val="both"/>
        <w:rPr>
          <w:rFonts w:ascii="Times New Roman" w:hAnsi="Times New Roman"/>
        </w:rPr>
      </w:pPr>
      <w:r w:rsidRPr="00C037B3">
        <w:rPr>
          <w:rFonts w:ascii="Times New Roman" w:hAnsi="Times New Roman"/>
        </w:rPr>
        <w:t>a)</w:t>
      </w:r>
      <w:r w:rsidRPr="00C037B3">
        <w:rPr>
          <w:rFonts w:ascii="Times New Roman" w:hAnsi="Times New Roman"/>
        </w:rPr>
        <w:tab/>
        <w:t>bezodplatné poskytnuti</w:t>
      </w:r>
      <w:r w:rsidR="00EB6CF8" w:rsidRPr="00C037B3">
        <w:rPr>
          <w:rFonts w:ascii="Times New Roman" w:hAnsi="Times New Roman"/>
        </w:rPr>
        <w:t>e</w:t>
      </w:r>
      <w:r w:rsidRPr="00C037B3">
        <w:rPr>
          <w:rFonts w:ascii="Times New Roman" w:hAnsi="Times New Roman"/>
        </w:rPr>
        <w:t xml:space="preserve"> priestorov na realizáciu individuálnych stretnutí v </w:t>
      </w:r>
      <w:r w:rsidR="00EB6CF8" w:rsidRPr="00C037B3">
        <w:rPr>
          <w:rFonts w:ascii="Times New Roman" w:hAnsi="Times New Roman"/>
        </w:rPr>
        <w:t>O</w:t>
      </w:r>
      <w:r w:rsidRPr="00C037B3">
        <w:rPr>
          <w:rFonts w:ascii="Times New Roman" w:hAnsi="Times New Roman"/>
        </w:rPr>
        <w:t>bci;</w:t>
      </w:r>
    </w:p>
    <w:p w:rsidR="0069143F" w:rsidRPr="00C037B3" w:rsidRDefault="0069143F" w:rsidP="0069143F">
      <w:pPr>
        <w:spacing w:after="120" w:line="240" w:lineRule="auto"/>
        <w:jc w:val="both"/>
        <w:rPr>
          <w:rFonts w:ascii="Times New Roman" w:hAnsi="Times New Roman"/>
        </w:rPr>
      </w:pPr>
      <w:r w:rsidRPr="00C037B3">
        <w:rPr>
          <w:rFonts w:ascii="Times New Roman" w:hAnsi="Times New Roman"/>
        </w:rPr>
        <w:t>b)</w:t>
      </w:r>
      <w:r w:rsidRPr="00C037B3">
        <w:rPr>
          <w:rFonts w:ascii="Times New Roman" w:hAnsi="Times New Roman"/>
        </w:rPr>
        <w:tab/>
      </w:r>
      <w:r w:rsidR="00EB6CF8" w:rsidRPr="00C037B3">
        <w:rPr>
          <w:rFonts w:ascii="Times New Roman" w:hAnsi="Times New Roman"/>
        </w:rPr>
        <w:t xml:space="preserve">súčinnosť </w:t>
      </w:r>
      <w:r w:rsidRPr="00C037B3">
        <w:rPr>
          <w:rFonts w:ascii="Times New Roman" w:hAnsi="Times New Roman"/>
        </w:rPr>
        <w:t>pri oslovovaní/pozývaní obyvateľov obydlí na stretnutia;</w:t>
      </w:r>
    </w:p>
    <w:p w:rsidR="0069143F" w:rsidRPr="00C037B3" w:rsidRDefault="0069143F" w:rsidP="0069143F">
      <w:pPr>
        <w:spacing w:after="120" w:line="240" w:lineRule="auto"/>
        <w:jc w:val="both"/>
        <w:rPr>
          <w:rFonts w:ascii="Times New Roman" w:hAnsi="Times New Roman"/>
        </w:rPr>
      </w:pPr>
      <w:r w:rsidRPr="00C037B3">
        <w:rPr>
          <w:rFonts w:ascii="Times New Roman" w:hAnsi="Times New Roman"/>
        </w:rPr>
        <w:t>c)</w:t>
      </w:r>
      <w:r w:rsidRPr="00C037B3">
        <w:rPr>
          <w:rFonts w:ascii="Times New Roman" w:hAnsi="Times New Roman"/>
        </w:rPr>
        <w:tab/>
      </w:r>
      <w:r w:rsidR="00EB6CF8" w:rsidRPr="00C037B3">
        <w:rPr>
          <w:rFonts w:ascii="Times New Roman" w:hAnsi="Times New Roman"/>
        </w:rPr>
        <w:t xml:space="preserve">súčinnosť </w:t>
      </w:r>
      <w:r w:rsidRPr="00C037B3">
        <w:rPr>
          <w:rFonts w:ascii="Times New Roman" w:hAnsi="Times New Roman"/>
        </w:rPr>
        <w:t>pri oslovovaní/pozývaní vlastníkov pozemkov pod</w:t>
      </w:r>
      <w:r w:rsidR="00EB6CF8" w:rsidRPr="00C037B3">
        <w:rPr>
          <w:rFonts w:ascii="Times New Roman" w:hAnsi="Times New Roman"/>
        </w:rPr>
        <w:t xml:space="preserve"> osídlením</w:t>
      </w:r>
      <w:r w:rsidRPr="00C037B3">
        <w:rPr>
          <w:rFonts w:ascii="Times New Roman" w:hAnsi="Times New Roman"/>
        </w:rPr>
        <w:t>;</w:t>
      </w:r>
    </w:p>
    <w:p w:rsidR="0069143F" w:rsidRPr="00C037B3" w:rsidRDefault="0069143F" w:rsidP="002B2F91">
      <w:pPr>
        <w:spacing w:after="120" w:line="240" w:lineRule="auto"/>
        <w:ind w:left="709" w:hanging="709"/>
        <w:jc w:val="both"/>
        <w:rPr>
          <w:rFonts w:ascii="Times New Roman" w:hAnsi="Times New Roman"/>
        </w:rPr>
      </w:pPr>
      <w:r w:rsidRPr="00C037B3">
        <w:rPr>
          <w:rFonts w:ascii="Times New Roman" w:hAnsi="Times New Roman"/>
        </w:rPr>
        <w:t>d)</w:t>
      </w:r>
      <w:r w:rsidRPr="00C037B3">
        <w:rPr>
          <w:rFonts w:ascii="Times New Roman" w:hAnsi="Times New Roman"/>
        </w:rPr>
        <w:tab/>
      </w:r>
      <w:r w:rsidR="00EB6CF8" w:rsidRPr="00C037B3">
        <w:rPr>
          <w:rFonts w:ascii="Times New Roman" w:hAnsi="Times New Roman"/>
        </w:rPr>
        <w:t>informovanie o individuálnych stretnutiach (napr. prostredníctvom vyhlásenia v obecnom rozhlase, vyvesenia pozvánky na úradnej tabuli Obce, informovanie o stretnutí prostredníctvom webového sídla Obce</w:t>
      </w:r>
      <w:r w:rsidR="00275D5D" w:rsidRPr="00C037B3">
        <w:rPr>
          <w:rFonts w:ascii="Times New Roman" w:hAnsi="Times New Roman"/>
        </w:rPr>
        <w:t>);</w:t>
      </w:r>
    </w:p>
    <w:p w:rsidR="0069143F" w:rsidRPr="00C037B3" w:rsidRDefault="0069143F" w:rsidP="00563BB7">
      <w:pPr>
        <w:spacing w:after="120" w:line="240" w:lineRule="auto"/>
        <w:ind w:left="709" w:hanging="709"/>
        <w:jc w:val="both"/>
        <w:rPr>
          <w:rFonts w:ascii="Times New Roman" w:hAnsi="Times New Roman"/>
        </w:rPr>
      </w:pPr>
      <w:r w:rsidRPr="00C037B3">
        <w:rPr>
          <w:rFonts w:ascii="Times New Roman" w:hAnsi="Times New Roman"/>
        </w:rPr>
        <w:t>e)</w:t>
      </w:r>
      <w:r w:rsidRPr="00C037B3">
        <w:rPr>
          <w:rFonts w:ascii="Times New Roman" w:hAnsi="Times New Roman"/>
        </w:rPr>
        <w:tab/>
        <w:t>zabezpeč</w:t>
      </w:r>
      <w:r w:rsidR="00275D5D" w:rsidRPr="00C037B3">
        <w:rPr>
          <w:rFonts w:ascii="Times New Roman" w:hAnsi="Times New Roman"/>
        </w:rPr>
        <w:t>enie</w:t>
      </w:r>
      <w:r w:rsidRPr="00C037B3">
        <w:rPr>
          <w:rFonts w:ascii="Times New Roman" w:hAnsi="Times New Roman"/>
        </w:rPr>
        <w:t xml:space="preserve"> prítomnos</w:t>
      </w:r>
      <w:r w:rsidR="00275D5D" w:rsidRPr="00C037B3">
        <w:rPr>
          <w:rFonts w:ascii="Times New Roman" w:hAnsi="Times New Roman"/>
        </w:rPr>
        <w:t>ti</w:t>
      </w:r>
      <w:r w:rsidRPr="00C037B3">
        <w:rPr>
          <w:rFonts w:ascii="Times New Roman" w:hAnsi="Times New Roman"/>
        </w:rPr>
        <w:t xml:space="preserve"> zamestnanca </w:t>
      </w:r>
      <w:r w:rsidR="00275D5D" w:rsidRPr="00C037B3">
        <w:rPr>
          <w:rFonts w:ascii="Times New Roman" w:hAnsi="Times New Roman"/>
        </w:rPr>
        <w:t>O</w:t>
      </w:r>
      <w:r w:rsidRPr="00C037B3">
        <w:rPr>
          <w:rFonts w:ascii="Times New Roman" w:hAnsi="Times New Roman"/>
        </w:rPr>
        <w:t>bce, prípadne osob</w:t>
      </w:r>
      <w:r w:rsidR="00275D5D" w:rsidRPr="00C037B3">
        <w:rPr>
          <w:rFonts w:ascii="Times New Roman" w:hAnsi="Times New Roman"/>
        </w:rPr>
        <w:t>y</w:t>
      </w:r>
      <w:r w:rsidRPr="00C037B3">
        <w:rPr>
          <w:rFonts w:ascii="Times New Roman" w:hAnsi="Times New Roman"/>
        </w:rPr>
        <w:t xml:space="preserve"> poveren</w:t>
      </w:r>
      <w:r w:rsidR="00275D5D" w:rsidRPr="00C037B3">
        <w:rPr>
          <w:rFonts w:ascii="Times New Roman" w:hAnsi="Times New Roman"/>
        </w:rPr>
        <w:t>ej</w:t>
      </w:r>
      <w:r w:rsidRPr="00C037B3">
        <w:rPr>
          <w:rFonts w:ascii="Times New Roman" w:hAnsi="Times New Roman"/>
        </w:rPr>
        <w:t xml:space="preserve"> starostom obce na individuálnom stretnutí</w:t>
      </w:r>
      <w:r w:rsidR="00275D5D" w:rsidRPr="00C037B3">
        <w:rPr>
          <w:rFonts w:ascii="Times New Roman" w:hAnsi="Times New Roman"/>
        </w:rPr>
        <w:t>.</w:t>
      </w:r>
    </w:p>
    <w:p w:rsidR="0069143F" w:rsidRPr="00C037B3" w:rsidRDefault="0069143F" w:rsidP="0069143F">
      <w:pPr>
        <w:spacing w:after="120" w:line="240" w:lineRule="auto"/>
        <w:jc w:val="both"/>
        <w:rPr>
          <w:rFonts w:ascii="Times New Roman" w:hAnsi="Times New Roman"/>
        </w:rPr>
      </w:pPr>
      <w:r w:rsidRPr="00C037B3">
        <w:rPr>
          <w:rFonts w:ascii="Times New Roman" w:hAnsi="Times New Roman"/>
        </w:rPr>
        <w:t>4.11</w:t>
      </w:r>
      <w:r w:rsidR="00A330C0" w:rsidRPr="00C037B3">
        <w:rPr>
          <w:rFonts w:ascii="Times New Roman" w:hAnsi="Times New Roman"/>
        </w:rPr>
        <w:tab/>
      </w:r>
      <w:r w:rsidRPr="00C037B3">
        <w:rPr>
          <w:rFonts w:ascii="Times New Roman" w:hAnsi="Times New Roman"/>
        </w:rPr>
        <w:t xml:space="preserve">Obec </w:t>
      </w:r>
      <w:r w:rsidR="00275D5D" w:rsidRPr="00C037B3">
        <w:rPr>
          <w:rFonts w:ascii="Times New Roman" w:hAnsi="Times New Roman"/>
        </w:rPr>
        <w:t>sa</w:t>
      </w:r>
      <w:r w:rsidRPr="00C037B3">
        <w:rPr>
          <w:rFonts w:ascii="Times New Roman" w:hAnsi="Times New Roman"/>
        </w:rPr>
        <w:t xml:space="preserve"> pri výkone aktivity podľa bodu 4.2. písm. d) tejto Zmluvy </w:t>
      </w:r>
      <w:r w:rsidR="00275D5D" w:rsidRPr="00C037B3">
        <w:rPr>
          <w:rFonts w:ascii="Times New Roman" w:hAnsi="Times New Roman"/>
        </w:rPr>
        <w:t xml:space="preserve">zaväzuje </w:t>
      </w:r>
      <w:r w:rsidRPr="00C037B3">
        <w:rPr>
          <w:rFonts w:ascii="Times New Roman" w:hAnsi="Times New Roman"/>
        </w:rPr>
        <w:t xml:space="preserve">poskytnúť súčinnosť </w:t>
      </w:r>
      <w:r w:rsidR="00275D5D" w:rsidRPr="00C037B3">
        <w:rPr>
          <w:rFonts w:ascii="Times New Roman" w:hAnsi="Times New Roman"/>
        </w:rPr>
        <w:t xml:space="preserve">najmä </w:t>
      </w:r>
      <w:r w:rsidRPr="00C037B3">
        <w:rPr>
          <w:rFonts w:ascii="Times New Roman" w:hAnsi="Times New Roman"/>
        </w:rPr>
        <w:t xml:space="preserve">v rozsahu: </w:t>
      </w:r>
    </w:p>
    <w:p w:rsidR="0069143F" w:rsidRPr="00C037B3" w:rsidRDefault="0069143F" w:rsidP="00275D5D">
      <w:pPr>
        <w:spacing w:after="120" w:line="240" w:lineRule="auto"/>
        <w:ind w:left="709" w:hanging="709"/>
        <w:jc w:val="both"/>
        <w:rPr>
          <w:rFonts w:ascii="Times New Roman" w:hAnsi="Times New Roman"/>
        </w:rPr>
      </w:pPr>
      <w:r w:rsidRPr="00C037B3">
        <w:rPr>
          <w:rFonts w:ascii="Times New Roman" w:hAnsi="Times New Roman"/>
        </w:rPr>
        <w:t>a)</w:t>
      </w:r>
      <w:r w:rsidRPr="00C037B3">
        <w:rPr>
          <w:rFonts w:ascii="Times New Roman" w:hAnsi="Times New Roman"/>
        </w:rPr>
        <w:tab/>
      </w:r>
      <w:r w:rsidR="00275D5D" w:rsidRPr="00C037B3">
        <w:rPr>
          <w:rFonts w:ascii="Times New Roman" w:hAnsi="Times New Roman"/>
        </w:rPr>
        <w:t xml:space="preserve">zabezpečiť </w:t>
      </w:r>
      <w:r w:rsidRPr="00C037B3">
        <w:rPr>
          <w:rFonts w:ascii="Times New Roman" w:hAnsi="Times New Roman"/>
        </w:rPr>
        <w:t xml:space="preserve">prítomnosť zamestnancov </w:t>
      </w:r>
      <w:r w:rsidR="00275D5D" w:rsidRPr="00C037B3">
        <w:rPr>
          <w:rFonts w:ascii="Times New Roman" w:hAnsi="Times New Roman"/>
        </w:rPr>
        <w:t>O</w:t>
      </w:r>
      <w:r w:rsidRPr="00C037B3">
        <w:rPr>
          <w:rFonts w:ascii="Times New Roman" w:hAnsi="Times New Roman"/>
        </w:rPr>
        <w:t xml:space="preserve">bce, ktorí sa danej problematike venujú a poznajú miestne pomery; </w:t>
      </w:r>
    </w:p>
    <w:p w:rsidR="0069143F" w:rsidRPr="00C037B3" w:rsidRDefault="0069143F" w:rsidP="0069143F">
      <w:pPr>
        <w:spacing w:after="120" w:line="240" w:lineRule="auto"/>
        <w:jc w:val="both"/>
        <w:rPr>
          <w:rFonts w:ascii="Times New Roman" w:hAnsi="Times New Roman"/>
        </w:rPr>
      </w:pPr>
      <w:r w:rsidRPr="00C037B3">
        <w:rPr>
          <w:rFonts w:ascii="Times New Roman" w:hAnsi="Times New Roman"/>
        </w:rPr>
        <w:t>b)</w:t>
      </w:r>
      <w:r w:rsidRPr="00C037B3">
        <w:rPr>
          <w:rFonts w:ascii="Times New Roman" w:hAnsi="Times New Roman"/>
        </w:rPr>
        <w:tab/>
      </w:r>
      <w:r w:rsidR="00275D5D" w:rsidRPr="00C037B3">
        <w:rPr>
          <w:rFonts w:ascii="Times New Roman" w:hAnsi="Times New Roman"/>
        </w:rPr>
        <w:t xml:space="preserve">zabezpečiť </w:t>
      </w:r>
      <w:r w:rsidRPr="00C037B3">
        <w:rPr>
          <w:rFonts w:ascii="Times New Roman" w:hAnsi="Times New Roman"/>
        </w:rPr>
        <w:t xml:space="preserve">prítomnosť </w:t>
      </w:r>
      <w:r w:rsidR="00275D5D" w:rsidRPr="00C037B3">
        <w:rPr>
          <w:rFonts w:ascii="Times New Roman" w:hAnsi="Times New Roman"/>
        </w:rPr>
        <w:t>miestnej občianskej a preventívnej služby</w:t>
      </w:r>
      <w:r w:rsidRPr="00C037B3">
        <w:rPr>
          <w:rFonts w:ascii="Times New Roman" w:hAnsi="Times New Roman"/>
        </w:rPr>
        <w:t xml:space="preserve"> ak v rámci </w:t>
      </w:r>
      <w:r w:rsidR="00275D5D" w:rsidRPr="00C037B3">
        <w:rPr>
          <w:rFonts w:ascii="Times New Roman" w:hAnsi="Times New Roman"/>
        </w:rPr>
        <w:t>O</w:t>
      </w:r>
      <w:r w:rsidR="009A151C" w:rsidRPr="00C037B3">
        <w:rPr>
          <w:rFonts w:ascii="Times New Roman" w:hAnsi="Times New Roman"/>
        </w:rPr>
        <w:t>bce pôsobí;</w:t>
      </w:r>
    </w:p>
    <w:p w:rsidR="0069143F" w:rsidRPr="00C037B3" w:rsidRDefault="0069143F" w:rsidP="0069143F">
      <w:pPr>
        <w:spacing w:after="120" w:line="240" w:lineRule="auto"/>
        <w:jc w:val="both"/>
        <w:rPr>
          <w:rFonts w:ascii="Times New Roman" w:hAnsi="Times New Roman"/>
        </w:rPr>
      </w:pPr>
      <w:r w:rsidRPr="00C037B3">
        <w:rPr>
          <w:rFonts w:ascii="Times New Roman" w:hAnsi="Times New Roman"/>
        </w:rPr>
        <w:t>c)</w:t>
      </w:r>
      <w:r w:rsidRPr="00C037B3">
        <w:rPr>
          <w:rFonts w:ascii="Times New Roman" w:hAnsi="Times New Roman"/>
        </w:rPr>
        <w:tab/>
      </w:r>
      <w:r w:rsidR="00275D5D" w:rsidRPr="00C037B3">
        <w:rPr>
          <w:rFonts w:ascii="Times New Roman" w:hAnsi="Times New Roman"/>
        </w:rPr>
        <w:t xml:space="preserve">zabezpečiť </w:t>
      </w:r>
      <w:r w:rsidRPr="00C037B3">
        <w:rPr>
          <w:rFonts w:ascii="Times New Roman" w:hAnsi="Times New Roman"/>
        </w:rPr>
        <w:t xml:space="preserve">prítomnosť iných pomáhajúcich profesií ak v </w:t>
      </w:r>
      <w:r w:rsidR="00275D5D" w:rsidRPr="00C037B3">
        <w:rPr>
          <w:rFonts w:ascii="Times New Roman" w:hAnsi="Times New Roman"/>
        </w:rPr>
        <w:t>O</w:t>
      </w:r>
      <w:r w:rsidRPr="00C037B3">
        <w:rPr>
          <w:rFonts w:ascii="Times New Roman" w:hAnsi="Times New Roman"/>
        </w:rPr>
        <w:t>bci pôsobia;</w:t>
      </w:r>
    </w:p>
    <w:p w:rsidR="0069143F" w:rsidRPr="00C037B3" w:rsidRDefault="0069143F" w:rsidP="00275D5D">
      <w:pPr>
        <w:spacing w:after="120" w:line="240" w:lineRule="auto"/>
        <w:ind w:left="709" w:hanging="709"/>
        <w:jc w:val="both"/>
        <w:rPr>
          <w:rFonts w:ascii="Times New Roman" w:hAnsi="Times New Roman"/>
        </w:rPr>
      </w:pPr>
      <w:r w:rsidRPr="00C037B3">
        <w:rPr>
          <w:rFonts w:ascii="Times New Roman" w:hAnsi="Times New Roman"/>
        </w:rPr>
        <w:t>d)</w:t>
      </w:r>
      <w:r w:rsidRPr="00C037B3">
        <w:rPr>
          <w:rFonts w:ascii="Times New Roman" w:hAnsi="Times New Roman"/>
        </w:rPr>
        <w:tab/>
        <w:t xml:space="preserve">zabezpečiť prítomnosť obyvateľov vybraných obydlí aby sa počas výkonu prác zdržiavali doma tak, aby boli k dispozícii pri zameriavaní hraníc pozemku a hraníc obydlia; </w:t>
      </w:r>
    </w:p>
    <w:p w:rsidR="0069143F" w:rsidRPr="00C037B3" w:rsidRDefault="0069143F" w:rsidP="00275D5D">
      <w:pPr>
        <w:spacing w:after="120" w:line="240" w:lineRule="auto"/>
        <w:ind w:left="709" w:hanging="709"/>
        <w:jc w:val="both"/>
        <w:rPr>
          <w:rFonts w:ascii="Times New Roman" w:hAnsi="Times New Roman"/>
        </w:rPr>
      </w:pPr>
      <w:r w:rsidRPr="00C037B3">
        <w:rPr>
          <w:rFonts w:ascii="Times New Roman" w:hAnsi="Times New Roman"/>
        </w:rPr>
        <w:t>e)</w:t>
      </w:r>
      <w:r w:rsidRPr="00C037B3">
        <w:rPr>
          <w:rFonts w:ascii="Times New Roman" w:hAnsi="Times New Roman"/>
        </w:rPr>
        <w:tab/>
        <w:t>koordinačne pôsobiť v období pred geodetickými prácami tak, aby pri výkone prác nedochádzalo k nezrovnalostiam (</w:t>
      </w:r>
      <w:r w:rsidR="00275D5D" w:rsidRPr="00C037B3">
        <w:rPr>
          <w:rFonts w:ascii="Times New Roman" w:hAnsi="Times New Roman"/>
        </w:rPr>
        <w:t xml:space="preserve">najmä </w:t>
      </w:r>
      <w:r w:rsidRPr="00C037B3">
        <w:rPr>
          <w:rFonts w:ascii="Times New Roman" w:hAnsi="Times New Roman"/>
        </w:rPr>
        <w:t xml:space="preserve">aby obyvatelia obydlí určili približné hranice pozemku, ktorý patrí k obydliu a užívajú ho ako dvor); </w:t>
      </w:r>
    </w:p>
    <w:p w:rsidR="0069143F" w:rsidRPr="00C037B3" w:rsidRDefault="0069143F" w:rsidP="00275D5D">
      <w:pPr>
        <w:spacing w:after="120" w:line="240" w:lineRule="auto"/>
        <w:ind w:left="709" w:hanging="709"/>
        <w:jc w:val="both"/>
        <w:rPr>
          <w:rFonts w:ascii="Times New Roman" w:hAnsi="Times New Roman"/>
        </w:rPr>
      </w:pPr>
      <w:r w:rsidRPr="00C037B3">
        <w:rPr>
          <w:rFonts w:ascii="Times New Roman" w:hAnsi="Times New Roman"/>
        </w:rPr>
        <w:t>f)</w:t>
      </w:r>
      <w:r w:rsidRPr="00C037B3">
        <w:rPr>
          <w:rFonts w:ascii="Times New Roman" w:hAnsi="Times New Roman"/>
        </w:rPr>
        <w:tab/>
        <w:t>zabezpečiť bezpečnosť pri výkone prác v teréne (</w:t>
      </w:r>
      <w:r w:rsidR="00275D5D" w:rsidRPr="00C037B3">
        <w:rPr>
          <w:rFonts w:ascii="Times New Roman" w:hAnsi="Times New Roman"/>
        </w:rPr>
        <w:t xml:space="preserve">najmä </w:t>
      </w:r>
      <w:r w:rsidRPr="00C037B3">
        <w:rPr>
          <w:rFonts w:ascii="Times New Roman" w:hAnsi="Times New Roman"/>
        </w:rPr>
        <w:t xml:space="preserve">aby domáce zvieratá najmä psy boli bezpečne uzatvorené a nepohybovali sa voľne po osídlení); </w:t>
      </w:r>
    </w:p>
    <w:p w:rsidR="0069143F" w:rsidRPr="00C037B3" w:rsidRDefault="0069143F" w:rsidP="00275D5D">
      <w:pPr>
        <w:spacing w:after="120" w:line="240" w:lineRule="auto"/>
        <w:ind w:left="709" w:hanging="709"/>
        <w:jc w:val="both"/>
        <w:rPr>
          <w:rFonts w:ascii="Times New Roman" w:hAnsi="Times New Roman"/>
        </w:rPr>
      </w:pPr>
      <w:r w:rsidRPr="00C037B3">
        <w:rPr>
          <w:rFonts w:ascii="Times New Roman" w:hAnsi="Times New Roman"/>
        </w:rPr>
        <w:t>g)</w:t>
      </w:r>
      <w:r w:rsidRPr="00C037B3">
        <w:rPr>
          <w:rFonts w:ascii="Times New Roman" w:hAnsi="Times New Roman"/>
        </w:rPr>
        <w:tab/>
        <w:t xml:space="preserve">po administratívnom overení </w:t>
      </w:r>
      <w:r w:rsidR="00275D5D" w:rsidRPr="00C037B3">
        <w:rPr>
          <w:rFonts w:ascii="Times New Roman" w:hAnsi="Times New Roman"/>
        </w:rPr>
        <w:t xml:space="preserve">geometrického plánu na </w:t>
      </w:r>
      <w:r w:rsidRPr="00C037B3">
        <w:rPr>
          <w:rFonts w:ascii="Times New Roman" w:hAnsi="Times New Roman"/>
        </w:rPr>
        <w:t xml:space="preserve">katastri nehnuteľností podať žiadosť na zápis </w:t>
      </w:r>
      <w:r w:rsidR="00275D5D" w:rsidRPr="00C037B3">
        <w:rPr>
          <w:rFonts w:ascii="Times New Roman" w:hAnsi="Times New Roman"/>
        </w:rPr>
        <w:t>geometrického plánu</w:t>
      </w:r>
      <w:r w:rsidRPr="00C037B3">
        <w:rPr>
          <w:rFonts w:ascii="Times New Roman" w:hAnsi="Times New Roman"/>
        </w:rPr>
        <w:t xml:space="preserve"> do katastra nehnuteľností evidenčným spôsobom;</w:t>
      </w:r>
    </w:p>
    <w:p w:rsidR="0069143F" w:rsidRPr="00C037B3" w:rsidRDefault="0069143F" w:rsidP="0069143F">
      <w:pPr>
        <w:spacing w:after="120" w:line="240" w:lineRule="auto"/>
        <w:jc w:val="both"/>
        <w:rPr>
          <w:rFonts w:ascii="Times New Roman" w:hAnsi="Times New Roman"/>
        </w:rPr>
      </w:pPr>
      <w:r w:rsidRPr="00C037B3">
        <w:rPr>
          <w:rFonts w:ascii="Times New Roman" w:hAnsi="Times New Roman"/>
        </w:rPr>
        <w:t>h)</w:t>
      </w:r>
      <w:r w:rsidRPr="00C037B3">
        <w:rPr>
          <w:rFonts w:ascii="Times New Roman" w:hAnsi="Times New Roman"/>
        </w:rPr>
        <w:tab/>
        <w:t xml:space="preserve">spolupracovať pri ad hoc situáciách, ktoré vzniku pri výkone predmetnej aktivity v </w:t>
      </w:r>
      <w:r w:rsidR="00275D5D" w:rsidRPr="00C037B3">
        <w:rPr>
          <w:rFonts w:ascii="Times New Roman" w:hAnsi="Times New Roman"/>
        </w:rPr>
        <w:t>O</w:t>
      </w:r>
      <w:r w:rsidRPr="00C037B3">
        <w:rPr>
          <w:rFonts w:ascii="Times New Roman" w:hAnsi="Times New Roman"/>
        </w:rPr>
        <w:t>bci.</w:t>
      </w:r>
    </w:p>
    <w:p w:rsidR="00EB6CF8" w:rsidRPr="00C037B3" w:rsidRDefault="00A330C0" w:rsidP="00EB6CF8">
      <w:pPr>
        <w:spacing w:after="120" w:line="240" w:lineRule="auto"/>
        <w:jc w:val="both"/>
        <w:rPr>
          <w:rFonts w:ascii="Times New Roman" w:hAnsi="Times New Roman"/>
        </w:rPr>
      </w:pPr>
      <w:r w:rsidRPr="00C037B3">
        <w:rPr>
          <w:rFonts w:ascii="Times New Roman" w:hAnsi="Times New Roman"/>
        </w:rPr>
        <w:t>4.12</w:t>
      </w:r>
      <w:r w:rsidRPr="00C037B3">
        <w:rPr>
          <w:rFonts w:ascii="Times New Roman" w:hAnsi="Times New Roman"/>
        </w:rPr>
        <w:tab/>
      </w:r>
      <w:r w:rsidR="00EB6CF8" w:rsidRPr="00C037B3">
        <w:rPr>
          <w:rFonts w:ascii="Times New Roman" w:hAnsi="Times New Roman"/>
        </w:rPr>
        <w:t xml:space="preserve">Obec </w:t>
      </w:r>
      <w:r w:rsidR="00275D5D" w:rsidRPr="00C037B3">
        <w:rPr>
          <w:rFonts w:ascii="Times New Roman" w:hAnsi="Times New Roman"/>
        </w:rPr>
        <w:t>sa</w:t>
      </w:r>
      <w:r w:rsidR="00EB6CF8" w:rsidRPr="00C037B3">
        <w:rPr>
          <w:rFonts w:ascii="Times New Roman" w:hAnsi="Times New Roman"/>
        </w:rPr>
        <w:t xml:space="preserve"> pri výkone aktivity podľa bodu 4.2. písm. e) tejto Zmluvy </w:t>
      </w:r>
      <w:r w:rsidR="00275D5D" w:rsidRPr="00C037B3">
        <w:rPr>
          <w:rFonts w:ascii="Times New Roman" w:hAnsi="Times New Roman"/>
        </w:rPr>
        <w:t>zaväzuje</w:t>
      </w:r>
      <w:r w:rsidR="00EB6CF8" w:rsidRPr="00C037B3">
        <w:rPr>
          <w:rFonts w:ascii="Times New Roman" w:hAnsi="Times New Roman"/>
        </w:rPr>
        <w:t xml:space="preserve"> poskytnúť súčinnosť v</w:t>
      </w:r>
      <w:r w:rsidR="00275D5D" w:rsidRPr="00C037B3">
        <w:rPr>
          <w:rFonts w:ascii="Times New Roman" w:hAnsi="Times New Roman"/>
        </w:rPr>
        <w:t xml:space="preserve"> nasledovnom </w:t>
      </w:r>
      <w:r w:rsidR="00EB6CF8" w:rsidRPr="00C037B3">
        <w:rPr>
          <w:rFonts w:ascii="Times New Roman" w:hAnsi="Times New Roman"/>
        </w:rPr>
        <w:t xml:space="preserve">rozsahu: </w:t>
      </w:r>
    </w:p>
    <w:p w:rsidR="00EB6CF8" w:rsidRPr="00C037B3" w:rsidRDefault="00EB6CF8" w:rsidP="00F33F4E">
      <w:pPr>
        <w:spacing w:after="120" w:line="240" w:lineRule="auto"/>
        <w:ind w:left="709" w:hanging="709"/>
        <w:jc w:val="both"/>
        <w:rPr>
          <w:rFonts w:ascii="Times New Roman" w:hAnsi="Times New Roman"/>
        </w:rPr>
      </w:pPr>
      <w:r w:rsidRPr="00C037B3">
        <w:rPr>
          <w:rFonts w:ascii="Times New Roman" w:hAnsi="Times New Roman"/>
        </w:rPr>
        <w:t>a)</w:t>
      </w:r>
      <w:r w:rsidRPr="00C037B3">
        <w:rPr>
          <w:rFonts w:ascii="Times New Roman" w:hAnsi="Times New Roman"/>
        </w:rPr>
        <w:tab/>
      </w:r>
      <w:r w:rsidR="00275D5D" w:rsidRPr="00C037B3">
        <w:rPr>
          <w:rFonts w:ascii="Times New Roman" w:hAnsi="Times New Roman"/>
        </w:rPr>
        <w:t>O</w:t>
      </w:r>
      <w:r w:rsidRPr="00C037B3">
        <w:rPr>
          <w:rFonts w:ascii="Times New Roman" w:hAnsi="Times New Roman"/>
        </w:rPr>
        <w:t xml:space="preserve">bec na základe výstupov z individuálnych stretnutí v spolupráci s prideleným </w:t>
      </w:r>
      <w:r w:rsidR="00C038B6" w:rsidRPr="00C037B3">
        <w:rPr>
          <w:rFonts w:ascii="Times New Roman" w:hAnsi="Times New Roman"/>
        </w:rPr>
        <w:t xml:space="preserve">regionálnym koordinátorom </w:t>
      </w:r>
      <w:r w:rsidR="00275D5D" w:rsidRPr="00C037B3">
        <w:rPr>
          <w:rFonts w:ascii="Times New Roman" w:hAnsi="Times New Roman"/>
        </w:rPr>
        <w:t xml:space="preserve">zabezpečí identifikáciu budúceho </w:t>
      </w:r>
      <w:r w:rsidRPr="00C037B3">
        <w:rPr>
          <w:rFonts w:ascii="Times New Roman" w:hAnsi="Times New Roman"/>
        </w:rPr>
        <w:t>kupujúceho/nájomcu</w:t>
      </w:r>
      <w:r w:rsidR="00275D5D" w:rsidRPr="00C037B3">
        <w:rPr>
          <w:rFonts w:ascii="Times New Roman" w:hAnsi="Times New Roman"/>
        </w:rPr>
        <w:t xml:space="preserve"> pozemku</w:t>
      </w:r>
      <w:r w:rsidRPr="00C037B3">
        <w:rPr>
          <w:rFonts w:ascii="Times New Roman" w:hAnsi="Times New Roman"/>
        </w:rPr>
        <w:t xml:space="preserve">, </w:t>
      </w:r>
      <w:r w:rsidR="00275D5D" w:rsidRPr="00C037B3">
        <w:rPr>
          <w:rFonts w:ascii="Times New Roman" w:hAnsi="Times New Roman"/>
        </w:rPr>
        <w:t xml:space="preserve">identifikáciu </w:t>
      </w:r>
      <w:r w:rsidRPr="00C037B3">
        <w:rPr>
          <w:rFonts w:ascii="Times New Roman" w:hAnsi="Times New Roman"/>
        </w:rPr>
        <w:t xml:space="preserve">pozemku </w:t>
      </w:r>
      <w:r w:rsidR="00275D5D" w:rsidRPr="00C037B3">
        <w:rPr>
          <w:rFonts w:ascii="Times New Roman" w:hAnsi="Times New Roman"/>
        </w:rPr>
        <w:t xml:space="preserve">v rozsahu </w:t>
      </w:r>
      <w:r w:rsidRPr="00C037B3">
        <w:rPr>
          <w:rFonts w:ascii="Times New Roman" w:hAnsi="Times New Roman"/>
        </w:rPr>
        <w:t xml:space="preserve">parcelné číslo, výmera, druh pozemku, </w:t>
      </w:r>
      <w:r w:rsidR="00275D5D" w:rsidRPr="00C037B3">
        <w:rPr>
          <w:rFonts w:ascii="Times New Roman" w:hAnsi="Times New Roman"/>
        </w:rPr>
        <w:t>určenie výšky</w:t>
      </w:r>
      <w:r w:rsidRPr="00C037B3">
        <w:rPr>
          <w:rFonts w:ascii="Times New Roman" w:hAnsi="Times New Roman"/>
        </w:rPr>
        <w:t xml:space="preserve"> kúpnej ceny alebo výšk</w:t>
      </w:r>
      <w:r w:rsidR="00275D5D" w:rsidRPr="00C037B3">
        <w:rPr>
          <w:rFonts w:ascii="Times New Roman" w:hAnsi="Times New Roman"/>
        </w:rPr>
        <w:t>y</w:t>
      </w:r>
      <w:r w:rsidRPr="00C037B3">
        <w:rPr>
          <w:rFonts w:ascii="Times New Roman" w:hAnsi="Times New Roman"/>
        </w:rPr>
        <w:t xml:space="preserve"> nájmu, v prípade nájomnej zmluvy uv</w:t>
      </w:r>
      <w:r w:rsidR="00275D5D" w:rsidRPr="00C037B3">
        <w:rPr>
          <w:rFonts w:ascii="Times New Roman" w:hAnsi="Times New Roman"/>
        </w:rPr>
        <w:t>edie</w:t>
      </w:r>
      <w:r w:rsidRPr="00C037B3">
        <w:rPr>
          <w:rFonts w:ascii="Times New Roman" w:hAnsi="Times New Roman"/>
        </w:rPr>
        <w:t xml:space="preserve"> aj účel nájmu a akým spôsobom </w:t>
      </w:r>
      <w:r w:rsidR="00275D5D" w:rsidRPr="00C037B3">
        <w:rPr>
          <w:rFonts w:ascii="Times New Roman" w:hAnsi="Times New Roman"/>
        </w:rPr>
        <w:t>O</w:t>
      </w:r>
      <w:r w:rsidRPr="00C037B3">
        <w:rPr>
          <w:rFonts w:ascii="Times New Roman" w:hAnsi="Times New Roman"/>
        </w:rPr>
        <w:t xml:space="preserve">bec určila </w:t>
      </w:r>
      <w:r w:rsidR="00275D5D" w:rsidRPr="00C037B3">
        <w:rPr>
          <w:rFonts w:ascii="Times New Roman" w:hAnsi="Times New Roman"/>
        </w:rPr>
        <w:t>výšku</w:t>
      </w:r>
      <w:r w:rsidRPr="00C037B3">
        <w:rPr>
          <w:rFonts w:ascii="Times New Roman" w:hAnsi="Times New Roman"/>
        </w:rPr>
        <w:t xml:space="preserve"> kúpnej ceny alebo výšku nájmu, ak tieto hodnoty neboli určené znaleckým posudkom</w:t>
      </w:r>
      <w:r w:rsidR="00275D5D" w:rsidRPr="00C037B3">
        <w:rPr>
          <w:rFonts w:ascii="Times New Roman" w:hAnsi="Times New Roman"/>
        </w:rPr>
        <w:t xml:space="preserve">, </w:t>
      </w:r>
      <w:r w:rsidRPr="00C037B3">
        <w:rPr>
          <w:rFonts w:ascii="Times New Roman" w:hAnsi="Times New Roman"/>
        </w:rPr>
        <w:t>a</w:t>
      </w:r>
      <w:r w:rsidR="00275D5D" w:rsidRPr="00C037B3">
        <w:rPr>
          <w:rFonts w:ascii="Times New Roman" w:hAnsi="Times New Roman"/>
        </w:rPr>
        <w:t xml:space="preserve"> určenie </w:t>
      </w:r>
      <w:r w:rsidRPr="00C037B3">
        <w:rPr>
          <w:rFonts w:ascii="Times New Roman" w:hAnsi="Times New Roman"/>
        </w:rPr>
        <w:t>dĺžk</w:t>
      </w:r>
      <w:r w:rsidR="00275D5D" w:rsidRPr="00C037B3">
        <w:rPr>
          <w:rFonts w:ascii="Times New Roman" w:hAnsi="Times New Roman"/>
        </w:rPr>
        <w:t>y</w:t>
      </w:r>
      <w:r w:rsidRPr="00C037B3">
        <w:rPr>
          <w:rFonts w:ascii="Times New Roman" w:hAnsi="Times New Roman"/>
        </w:rPr>
        <w:t xml:space="preserve"> nájmu, pričom nájomné práva (dĺžka nájmu) mus</w:t>
      </w:r>
      <w:r w:rsidR="00275D5D" w:rsidRPr="00C037B3">
        <w:rPr>
          <w:rFonts w:ascii="Times New Roman" w:hAnsi="Times New Roman"/>
        </w:rPr>
        <w:t>ia</w:t>
      </w:r>
      <w:r w:rsidRPr="00C037B3">
        <w:rPr>
          <w:rFonts w:ascii="Times New Roman" w:hAnsi="Times New Roman"/>
        </w:rPr>
        <w:t xml:space="preserve"> trvať najmenej 5 rokov; </w:t>
      </w:r>
    </w:p>
    <w:p w:rsidR="00EB6CF8" w:rsidRPr="00C037B3" w:rsidRDefault="00EB6CF8" w:rsidP="00C037B3">
      <w:pPr>
        <w:spacing w:after="120" w:line="240" w:lineRule="auto"/>
        <w:ind w:left="709" w:hanging="709"/>
        <w:jc w:val="both"/>
        <w:rPr>
          <w:rFonts w:ascii="Times New Roman" w:hAnsi="Times New Roman"/>
        </w:rPr>
      </w:pPr>
      <w:r w:rsidRPr="00C037B3">
        <w:rPr>
          <w:rFonts w:ascii="Times New Roman" w:hAnsi="Times New Roman"/>
        </w:rPr>
        <w:t>b)</w:t>
      </w:r>
      <w:r w:rsidRPr="00C037B3">
        <w:rPr>
          <w:rFonts w:ascii="Times New Roman" w:hAnsi="Times New Roman"/>
        </w:rPr>
        <w:tab/>
        <w:t xml:space="preserve">vyhotovený </w:t>
      </w:r>
      <w:r w:rsidR="00275D5D" w:rsidRPr="00C037B3">
        <w:rPr>
          <w:rFonts w:ascii="Times New Roman" w:hAnsi="Times New Roman"/>
        </w:rPr>
        <w:t>dokument podľa písm. a) O</w:t>
      </w:r>
      <w:r w:rsidRPr="00C037B3">
        <w:rPr>
          <w:rFonts w:ascii="Times New Roman" w:hAnsi="Times New Roman"/>
        </w:rPr>
        <w:t xml:space="preserve">bec zašle </w:t>
      </w:r>
      <w:r w:rsidR="00275D5D" w:rsidRPr="00C037B3">
        <w:rPr>
          <w:rFonts w:ascii="Times New Roman" w:hAnsi="Times New Roman"/>
        </w:rPr>
        <w:t>ÚV SR/ÚSVRK</w:t>
      </w:r>
      <w:r w:rsidRPr="00C037B3">
        <w:rPr>
          <w:rFonts w:ascii="Times New Roman" w:hAnsi="Times New Roman"/>
        </w:rPr>
        <w:t xml:space="preserve"> s informáciou </w:t>
      </w:r>
      <w:r w:rsidR="00275D5D" w:rsidRPr="00C037B3">
        <w:rPr>
          <w:rFonts w:ascii="Times New Roman" w:hAnsi="Times New Roman"/>
        </w:rPr>
        <w:t xml:space="preserve">o </w:t>
      </w:r>
      <w:r w:rsidRPr="00C037B3">
        <w:rPr>
          <w:rFonts w:ascii="Times New Roman" w:hAnsi="Times New Roman"/>
        </w:rPr>
        <w:t>plánovan</w:t>
      </w:r>
      <w:r w:rsidR="00275D5D" w:rsidRPr="00C037B3">
        <w:rPr>
          <w:rFonts w:ascii="Times New Roman" w:hAnsi="Times New Roman"/>
        </w:rPr>
        <w:t>om</w:t>
      </w:r>
      <w:r w:rsidRPr="00C037B3">
        <w:rPr>
          <w:rFonts w:ascii="Times New Roman" w:hAnsi="Times New Roman"/>
        </w:rPr>
        <w:t xml:space="preserve"> zasadnut</w:t>
      </w:r>
      <w:r w:rsidR="00275D5D" w:rsidRPr="00C037B3">
        <w:rPr>
          <w:rFonts w:ascii="Times New Roman" w:hAnsi="Times New Roman"/>
        </w:rPr>
        <w:t>í</w:t>
      </w:r>
      <w:r w:rsidRPr="00C037B3">
        <w:rPr>
          <w:rFonts w:ascii="Times New Roman" w:hAnsi="Times New Roman"/>
        </w:rPr>
        <w:t xml:space="preserve"> obecného zastupiteľstva</w:t>
      </w:r>
      <w:r w:rsidR="00275D5D" w:rsidRPr="00C037B3">
        <w:rPr>
          <w:rFonts w:ascii="Times New Roman" w:hAnsi="Times New Roman"/>
        </w:rPr>
        <w:t xml:space="preserve"> Obce</w:t>
      </w:r>
      <w:r w:rsidRPr="00C037B3">
        <w:rPr>
          <w:rFonts w:ascii="Times New Roman" w:hAnsi="Times New Roman"/>
        </w:rPr>
        <w:t xml:space="preserve">, ktorého bodom </w:t>
      </w:r>
      <w:r w:rsidR="00275D5D" w:rsidRPr="00C037B3">
        <w:rPr>
          <w:rFonts w:ascii="Times New Roman" w:hAnsi="Times New Roman"/>
        </w:rPr>
        <w:t xml:space="preserve">programu </w:t>
      </w:r>
      <w:r w:rsidRPr="00C037B3">
        <w:rPr>
          <w:rFonts w:ascii="Times New Roman" w:hAnsi="Times New Roman"/>
        </w:rPr>
        <w:t xml:space="preserve">má byť rozhodovanie o nakladaní </w:t>
      </w:r>
      <w:r w:rsidR="00275D5D" w:rsidRPr="00C037B3">
        <w:rPr>
          <w:rFonts w:ascii="Times New Roman" w:hAnsi="Times New Roman"/>
        </w:rPr>
        <w:t>s </w:t>
      </w:r>
      <w:r w:rsidRPr="00C037B3">
        <w:rPr>
          <w:rFonts w:ascii="Times New Roman" w:hAnsi="Times New Roman"/>
        </w:rPr>
        <w:t>majetk</w:t>
      </w:r>
      <w:r w:rsidR="00275D5D" w:rsidRPr="00C037B3">
        <w:rPr>
          <w:rFonts w:ascii="Times New Roman" w:hAnsi="Times New Roman"/>
        </w:rPr>
        <w:t>om O</w:t>
      </w:r>
      <w:r w:rsidRPr="00C037B3">
        <w:rPr>
          <w:rFonts w:ascii="Times New Roman" w:hAnsi="Times New Roman"/>
        </w:rPr>
        <w:t xml:space="preserve">bce </w:t>
      </w:r>
      <w:r w:rsidR="00044218" w:rsidRPr="00C037B3">
        <w:rPr>
          <w:rFonts w:ascii="Times New Roman" w:hAnsi="Times New Roman"/>
        </w:rPr>
        <w:t xml:space="preserve">(prevod/nájom pozemkov) </w:t>
      </w:r>
      <w:r w:rsidRPr="00C037B3">
        <w:rPr>
          <w:rFonts w:ascii="Times New Roman" w:hAnsi="Times New Roman"/>
        </w:rPr>
        <w:t xml:space="preserve">z dôvodu hodného osobitného zreteľa; </w:t>
      </w:r>
    </w:p>
    <w:p w:rsidR="00EB6CF8" w:rsidRPr="00C037B3" w:rsidRDefault="00EB6CF8" w:rsidP="00F33F4E">
      <w:pPr>
        <w:spacing w:after="120" w:line="240" w:lineRule="auto"/>
        <w:ind w:left="709" w:hanging="709"/>
        <w:jc w:val="both"/>
        <w:rPr>
          <w:rFonts w:ascii="Times New Roman" w:hAnsi="Times New Roman"/>
        </w:rPr>
      </w:pPr>
      <w:r w:rsidRPr="00C037B3">
        <w:rPr>
          <w:rFonts w:ascii="Times New Roman" w:hAnsi="Times New Roman"/>
        </w:rPr>
        <w:t>c)</w:t>
      </w:r>
      <w:r w:rsidRPr="00C037B3">
        <w:rPr>
          <w:rFonts w:ascii="Times New Roman" w:hAnsi="Times New Roman"/>
        </w:rPr>
        <w:tab/>
      </w:r>
      <w:r w:rsidR="00275D5D" w:rsidRPr="00C037B3">
        <w:rPr>
          <w:rFonts w:ascii="Times New Roman" w:hAnsi="Times New Roman"/>
        </w:rPr>
        <w:t xml:space="preserve">dôsledné dodržanie všetkých povinností, ktoré </w:t>
      </w:r>
      <w:r w:rsidRPr="00C037B3">
        <w:rPr>
          <w:rFonts w:ascii="Times New Roman" w:hAnsi="Times New Roman"/>
        </w:rPr>
        <w:t>sú</w:t>
      </w:r>
      <w:r w:rsidR="00275D5D" w:rsidRPr="00C037B3">
        <w:rPr>
          <w:rFonts w:ascii="Times New Roman" w:hAnsi="Times New Roman"/>
        </w:rPr>
        <w:t xml:space="preserve"> vyžadované </w:t>
      </w:r>
      <w:r w:rsidRPr="00C037B3">
        <w:rPr>
          <w:rFonts w:ascii="Times New Roman" w:hAnsi="Times New Roman"/>
        </w:rPr>
        <w:t>zákon</w:t>
      </w:r>
      <w:r w:rsidR="00044218" w:rsidRPr="00C037B3">
        <w:rPr>
          <w:rFonts w:ascii="Times New Roman" w:hAnsi="Times New Roman"/>
        </w:rPr>
        <w:t>om č.</w:t>
      </w:r>
      <w:r w:rsidR="002B2F91" w:rsidRPr="00563BB7">
        <w:rPr>
          <w:rFonts w:ascii="Times New Roman" w:hAnsi="Times New Roman"/>
        </w:rPr>
        <w:t xml:space="preserve"> </w:t>
      </w:r>
      <w:r w:rsidR="007E0634" w:rsidRPr="00C037B3">
        <w:rPr>
          <w:rFonts w:ascii="Times New Roman" w:hAnsi="Times New Roman"/>
        </w:rPr>
        <w:t>1</w:t>
      </w:r>
      <w:r w:rsidR="002B2F91" w:rsidRPr="00C037B3">
        <w:rPr>
          <w:rFonts w:ascii="Times New Roman" w:hAnsi="Times New Roman"/>
        </w:rPr>
        <w:t xml:space="preserve">38/1991 Zb. </w:t>
      </w:r>
      <w:r w:rsidRPr="00C037B3">
        <w:rPr>
          <w:rFonts w:ascii="Times New Roman" w:hAnsi="Times New Roman"/>
        </w:rPr>
        <w:t xml:space="preserve">o majetku obcí </w:t>
      </w:r>
      <w:r w:rsidR="00044218" w:rsidRPr="00C037B3">
        <w:rPr>
          <w:rFonts w:ascii="Times New Roman" w:hAnsi="Times New Roman"/>
        </w:rPr>
        <w:t>v znení neskorších predpisov a všeobecne záväznými nariadeniami Obce</w:t>
      </w:r>
      <w:r w:rsidRPr="00C037B3">
        <w:rPr>
          <w:rFonts w:ascii="Times New Roman" w:hAnsi="Times New Roman"/>
        </w:rPr>
        <w:t xml:space="preserve">; </w:t>
      </w:r>
    </w:p>
    <w:p w:rsidR="00EB6CF8" w:rsidRPr="00C037B3" w:rsidRDefault="002B2F91" w:rsidP="00F33F4E">
      <w:pPr>
        <w:spacing w:after="120" w:line="240" w:lineRule="auto"/>
        <w:ind w:left="709" w:hanging="709"/>
        <w:jc w:val="both"/>
        <w:rPr>
          <w:rFonts w:ascii="Times New Roman" w:hAnsi="Times New Roman"/>
        </w:rPr>
      </w:pPr>
      <w:r w:rsidRPr="00C037B3">
        <w:rPr>
          <w:rFonts w:ascii="Times New Roman" w:hAnsi="Times New Roman"/>
        </w:rPr>
        <w:t>d</w:t>
      </w:r>
      <w:r w:rsidR="00EB6CF8" w:rsidRPr="00C037B3">
        <w:rPr>
          <w:rFonts w:ascii="Times New Roman" w:hAnsi="Times New Roman"/>
        </w:rPr>
        <w:t>)</w:t>
      </w:r>
      <w:r w:rsidR="00EB6CF8" w:rsidRPr="00C037B3">
        <w:rPr>
          <w:rFonts w:ascii="Times New Roman" w:hAnsi="Times New Roman"/>
        </w:rPr>
        <w:tab/>
      </w:r>
      <w:r w:rsidR="00044218" w:rsidRPr="00C037B3">
        <w:rPr>
          <w:rFonts w:ascii="Times New Roman" w:hAnsi="Times New Roman"/>
        </w:rPr>
        <w:t>O</w:t>
      </w:r>
      <w:r w:rsidR="00EB6CF8" w:rsidRPr="00C037B3">
        <w:rPr>
          <w:rFonts w:ascii="Times New Roman" w:hAnsi="Times New Roman"/>
        </w:rPr>
        <w:t xml:space="preserve">bec oznámi </w:t>
      </w:r>
      <w:r w:rsidR="00044218" w:rsidRPr="00C037B3">
        <w:rPr>
          <w:rFonts w:ascii="Times New Roman" w:hAnsi="Times New Roman"/>
        </w:rPr>
        <w:t xml:space="preserve">ÚV SR/ÚSVRK </w:t>
      </w:r>
      <w:r w:rsidR="00EB6CF8" w:rsidRPr="00C037B3">
        <w:rPr>
          <w:rFonts w:ascii="Times New Roman" w:hAnsi="Times New Roman"/>
        </w:rPr>
        <w:t xml:space="preserve">rozhodnutie obecného zastupiteľstva o schválení prevodu/nájmu pozemkov </w:t>
      </w:r>
      <w:r w:rsidR="00044218" w:rsidRPr="00C037B3">
        <w:rPr>
          <w:rFonts w:ascii="Times New Roman" w:hAnsi="Times New Roman"/>
        </w:rPr>
        <w:t xml:space="preserve">a </w:t>
      </w:r>
      <w:r w:rsidR="00EB6CF8" w:rsidRPr="00C037B3">
        <w:rPr>
          <w:rFonts w:ascii="Times New Roman" w:hAnsi="Times New Roman"/>
        </w:rPr>
        <w:t>zároveň pripojí odkaz (link) na uznesenia obecného zastupiteľstva zverejnené na web</w:t>
      </w:r>
      <w:r w:rsidR="00044218" w:rsidRPr="00C037B3">
        <w:rPr>
          <w:rFonts w:ascii="Times New Roman" w:hAnsi="Times New Roman"/>
        </w:rPr>
        <w:t>ovom sídle</w:t>
      </w:r>
      <w:r w:rsidR="00EB6CF8" w:rsidRPr="00C037B3">
        <w:rPr>
          <w:rFonts w:ascii="Times New Roman" w:hAnsi="Times New Roman"/>
        </w:rPr>
        <w:t xml:space="preserve"> </w:t>
      </w:r>
      <w:r w:rsidR="00044218" w:rsidRPr="00C037B3">
        <w:rPr>
          <w:rFonts w:ascii="Times New Roman" w:hAnsi="Times New Roman"/>
        </w:rPr>
        <w:t>O</w:t>
      </w:r>
      <w:r w:rsidR="00EB6CF8" w:rsidRPr="00C037B3">
        <w:rPr>
          <w:rFonts w:ascii="Times New Roman" w:hAnsi="Times New Roman"/>
        </w:rPr>
        <w:t>bce.</w:t>
      </w:r>
    </w:p>
    <w:p w:rsidR="00EB6CF8" w:rsidRPr="00C037B3" w:rsidRDefault="002B2F91" w:rsidP="00F33F4E">
      <w:pPr>
        <w:spacing w:after="120" w:line="240" w:lineRule="auto"/>
        <w:ind w:left="709" w:hanging="709"/>
        <w:jc w:val="both"/>
        <w:rPr>
          <w:rFonts w:ascii="Times New Roman" w:hAnsi="Times New Roman"/>
        </w:rPr>
      </w:pPr>
      <w:r w:rsidRPr="00C037B3">
        <w:rPr>
          <w:rFonts w:ascii="Times New Roman" w:hAnsi="Times New Roman"/>
        </w:rPr>
        <w:t>e</w:t>
      </w:r>
      <w:r w:rsidR="00EB6CF8" w:rsidRPr="00C037B3">
        <w:rPr>
          <w:rFonts w:ascii="Times New Roman" w:hAnsi="Times New Roman"/>
        </w:rPr>
        <w:t>)</w:t>
      </w:r>
      <w:r w:rsidR="00EB6CF8" w:rsidRPr="00C037B3">
        <w:rPr>
          <w:rFonts w:ascii="Times New Roman" w:hAnsi="Times New Roman"/>
        </w:rPr>
        <w:tab/>
      </w:r>
      <w:r w:rsidR="00044218" w:rsidRPr="00C037B3">
        <w:rPr>
          <w:rFonts w:ascii="Times New Roman" w:hAnsi="Times New Roman"/>
        </w:rPr>
        <w:t xml:space="preserve">po </w:t>
      </w:r>
      <w:r w:rsidR="004F0DCB" w:rsidRPr="00C037B3">
        <w:rPr>
          <w:rFonts w:ascii="Times New Roman" w:hAnsi="Times New Roman"/>
        </w:rPr>
        <w:t>doručení</w:t>
      </w:r>
      <w:r w:rsidR="00044218" w:rsidRPr="00C037B3">
        <w:rPr>
          <w:rFonts w:ascii="Times New Roman" w:hAnsi="Times New Roman"/>
        </w:rPr>
        <w:t xml:space="preserve"> výstupov vypracovaných </w:t>
      </w:r>
      <w:r w:rsidR="004F0DCB" w:rsidRPr="00C037B3">
        <w:rPr>
          <w:rFonts w:ascii="Times New Roman" w:hAnsi="Times New Roman"/>
        </w:rPr>
        <w:t xml:space="preserve">ÚV SR/ÚSVRK </w:t>
      </w:r>
      <w:r w:rsidR="00044218" w:rsidRPr="00C037B3">
        <w:rPr>
          <w:rFonts w:ascii="Times New Roman" w:hAnsi="Times New Roman"/>
        </w:rPr>
        <w:t xml:space="preserve">na základe vyššie uvedených dokumentov </w:t>
      </w:r>
      <w:r w:rsidR="004F0DCB" w:rsidRPr="00C037B3">
        <w:rPr>
          <w:rFonts w:ascii="Times New Roman" w:hAnsi="Times New Roman"/>
        </w:rPr>
        <w:t>(návrhy kúpnej</w:t>
      </w:r>
      <w:r w:rsidR="00816056" w:rsidRPr="00C037B3">
        <w:rPr>
          <w:rFonts w:ascii="Times New Roman" w:hAnsi="Times New Roman"/>
        </w:rPr>
        <w:t>/nájomnej zmluvy, príloh k nim)</w:t>
      </w:r>
      <w:r w:rsidR="004F0DCB" w:rsidRPr="00C037B3">
        <w:rPr>
          <w:rFonts w:ascii="Times New Roman" w:hAnsi="Times New Roman"/>
        </w:rPr>
        <w:t xml:space="preserve"> Obec skompletizuje a skontroluje tieto výstupy a zabezpečí </w:t>
      </w:r>
      <w:r w:rsidR="00816056" w:rsidRPr="00C037B3">
        <w:rPr>
          <w:rFonts w:ascii="Times New Roman" w:hAnsi="Times New Roman"/>
        </w:rPr>
        <w:t>i</w:t>
      </w:r>
      <w:r w:rsidR="004F0DCB" w:rsidRPr="00C037B3">
        <w:rPr>
          <w:rFonts w:ascii="Times New Roman" w:hAnsi="Times New Roman"/>
        </w:rPr>
        <w:t>ch podpísanie zo strany dotknutých zmluvných strán;</w:t>
      </w:r>
    </w:p>
    <w:p w:rsidR="00EB6CF8" w:rsidRPr="00C037B3" w:rsidRDefault="002B2F91" w:rsidP="00F33F4E">
      <w:pPr>
        <w:spacing w:after="120" w:line="240" w:lineRule="auto"/>
        <w:ind w:left="709" w:hanging="709"/>
        <w:jc w:val="both"/>
        <w:rPr>
          <w:rFonts w:ascii="Times New Roman" w:hAnsi="Times New Roman"/>
        </w:rPr>
      </w:pPr>
      <w:r w:rsidRPr="00C037B3">
        <w:rPr>
          <w:rFonts w:ascii="Times New Roman" w:hAnsi="Times New Roman"/>
        </w:rPr>
        <w:t>f</w:t>
      </w:r>
      <w:r w:rsidR="00EB6CF8" w:rsidRPr="00C037B3">
        <w:rPr>
          <w:rFonts w:ascii="Times New Roman" w:hAnsi="Times New Roman"/>
        </w:rPr>
        <w:t>)</w:t>
      </w:r>
      <w:r w:rsidR="00EB6CF8" w:rsidRPr="00C037B3">
        <w:rPr>
          <w:rFonts w:ascii="Times New Roman" w:hAnsi="Times New Roman"/>
        </w:rPr>
        <w:tab/>
        <w:t xml:space="preserve">po uzatvorení kúpnej zmluvy </w:t>
      </w:r>
      <w:r w:rsidR="004F0DCB" w:rsidRPr="00C037B3">
        <w:rPr>
          <w:rFonts w:ascii="Times New Roman" w:hAnsi="Times New Roman"/>
        </w:rPr>
        <w:t xml:space="preserve">Obec </w:t>
      </w:r>
      <w:r w:rsidR="00EB6CF8" w:rsidRPr="00C037B3">
        <w:rPr>
          <w:rFonts w:ascii="Times New Roman" w:hAnsi="Times New Roman"/>
        </w:rPr>
        <w:t>pod</w:t>
      </w:r>
      <w:r w:rsidR="004F0DCB" w:rsidRPr="00C037B3">
        <w:rPr>
          <w:rFonts w:ascii="Times New Roman" w:hAnsi="Times New Roman"/>
        </w:rPr>
        <w:t>á</w:t>
      </w:r>
      <w:r w:rsidR="00EB6CF8" w:rsidRPr="00C037B3">
        <w:rPr>
          <w:rFonts w:ascii="Times New Roman" w:hAnsi="Times New Roman"/>
        </w:rPr>
        <w:t xml:space="preserve"> spolu s príslušnými prílohami návrh na vklad vlastníckeho práva na miestne príslušný okresný úrad, katastrálny odbor a o tejto skutočnosti inform</w:t>
      </w:r>
      <w:r w:rsidR="004F0DCB" w:rsidRPr="00C037B3">
        <w:rPr>
          <w:rFonts w:ascii="Times New Roman" w:hAnsi="Times New Roman"/>
        </w:rPr>
        <w:t>uje</w:t>
      </w:r>
      <w:r w:rsidR="00EB6CF8" w:rsidRPr="00C037B3">
        <w:rPr>
          <w:rFonts w:ascii="Times New Roman" w:hAnsi="Times New Roman"/>
        </w:rPr>
        <w:t xml:space="preserve"> </w:t>
      </w:r>
      <w:r w:rsidR="00044218" w:rsidRPr="00C037B3">
        <w:rPr>
          <w:rFonts w:ascii="Times New Roman" w:hAnsi="Times New Roman"/>
        </w:rPr>
        <w:t xml:space="preserve">ÚV SR/ÚSVRK, </w:t>
      </w:r>
      <w:r w:rsidR="00EB6CF8" w:rsidRPr="00C037B3">
        <w:rPr>
          <w:rFonts w:ascii="Times New Roman" w:hAnsi="Times New Roman"/>
        </w:rPr>
        <w:t xml:space="preserve">pričom </w:t>
      </w:r>
      <w:r w:rsidR="00044218" w:rsidRPr="00C037B3">
        <w:rPr>
          <w:rFonts w:ascii="Times New Roman" w:hAnsi="Times New Roman"/>
        </w:rPr>
        <w:t>O</w:t>
      </w:r>
      <w:r w:rsidR="00EB6CF8" w:rsidRPr="00C037B3">
        <w:rPr>
          <w:rFonts w:ascii="Times New Roman" w:hAnsi="Times New Roman"/>
        </w:rPr>
        <w:t xml:space="preserve">bec uvedie pridelené čísla vkladových katastrálnych konaní (spisové značky); </w:t>
      </w:r>
    </w:p>
    <w:p w:rsidR="00EB6CF8" w:rsidRPr="00C037B3" w:rsidRDefault="002B2F91" w:rsidP="00F33F4E">
      <w:pPr>
        <w:spacing w:after="120" w:line="240" w:lineRule="auto"/>
        <w:ind w:left="709" w:hanging="709"/>
        <w:jc w:val="both"/>
        <w:rPr>
          <w:rFonts w:ascii="Times New Roman" w:hAnsi="Times New Roman"/>
        </w:rPr>
      </w:pPr>
      <w:r w:rsidRPr="00C037B3">
        <w:rPr>
          <w:rFonts w:ascii="Times New Roman" w:hAnsi="Times New Roman"/>
        </w:rPr>
        <w:t>g</w:t>
      </w:r>
      <w:r w:rsidR="00EB6CF8" w:rsidRPr="00C037B3">
        <w:rPr>
          <w:rFonts w:ascii="Times New Roman" w:hAnsi="Times New Roman"/>
        </w:rPr>
        <w:t>)</w:t>
      </w:r>
      <w:r w:rsidR="00EB6CF8" w:rsidRPr="00C037B3">
        <w:rPr>
          <w:rFonts w:ascii="Times New Roman" w:hAnsi="Times New Roman"/>
        </w:rPr>
        <w:tab/>
        <w:t xml:space="preserve">po uzatvorení nájomnej zmluvy </w:t>
      </w:r>
      <w:r w:rsidR="004F0DCB" w:rsidRPr="00C037B3">
        <w:rPr>
          <w:rFonts w:ascii="Times New Roman" w:hAnsi="Times New Roman"/>
        </w:rPr>
        <w:t xml:space="preserve">Obec </w:t>
      </w:r>
      <w:r w:rsidR="00EB6CF8" w:rsidRPr="00C037B3">
        <w:rPr>
          <w:rFonts w:ascii="Times New Roman" w:hAnsi="Times New Roman"/>
        </w:rPr>
        <w:t>pod</w:t>
      </w:r>
      <w:r w:rsidR="004F0DCB" w:rsidRPr="00C037B3">
        <w:rPr>
          <w:rFonts w:ascii="Times New Roman" w:hAnsi="Times New Roman"/>
        </w:rPr>
        <w:t>á</w:t>
      </w:r>
      <w:r w:rsidR="00EB6CF8" w:rsidRPr="00C037B3">
        <w:rPr>
          <w:rFonts w:ascii="Times New Roman" w:hAnsi="Times New Roman"/>
        </w:rPr>
        <w:t xml:space="preserve"> spolu s príslušnými prílohami žiadosť o zápis nájomnej zmluvy do katastra nehnuteľnosti záznamom na miestne príslušný okresný úrad, katastrálny odbor a o tejto skutočnosti inform</w:t>
      </w:r>
      <w:r w:rsidR="004F0DCB" w:rsidRPr="00C037B3">
        <w:rPr>
          <w:rFonts w:ascii="Times New Roman" w:hAnsi="Times New Roman"/>
        </w:rPr>
        <w:t>uje</w:t>
      </w:r>
      <w:r w:rsidR="00EB6CF8" w:rsidRPr="00C037B3">
        <w:rPr>
          <w:rFonts w:ascii="Times New Roman" w:hAnsi="Times New Roman"/>
        </w:rPr>
        <w:t xml:space="preserve"> </w:t>
      </w:r>
      <w:r w:rsidR="00044218" w:rsidRPr="00C037B3">
        <w:rPr>
          <w:rFonts w:ascii="Times New Roman" w:hAnsi="Times New Roman"/>
        </w:rPr>
        <w:t xml:space="preserve">ÚV SR/ÚSVRK, </w:t>
      </w:r>
      <w:r w:rsidR="00EB6CF8" w:rsidRPr="00C037B3">
        <w:rPr>
          <w:rFonts w:ascii="Times New Roman" w:hAnsi="Times New Roman"/>
        </w:rPr>
        <w:t xml:space="preserve"> pričom </w:t>
      </w:r>
      <w:r w:rsidR="00044218" w:rsidRPr="00C037B3">
        <w:rPr>
          <w:rFonts w:ascii="Times New Roman" w:hAnsi="Times New Roman"/>
        </w:rPr>
        <w:t>O</w:t>
      </w:r>
      <w:r w:rsidR="00EB6CF8" w:rsidRPr="00C037B3">
        <w:rPr>
          <w:rFonts w:ascii="Times New Roman" w:hAnsi="Times New Roman"/>
        </w:rPr>
        <w:t xml:space="preserve">bec uvedie pridelené čísla záznamových konaní (spisové značky); </w:t>
      </w:r>
    </w:p>
    <w:p w:rsidR="00EB6CF8" w:rsidRPr="00C037B3" w:rsidRDefault="002B2F91" w:rsidP="00F33F4E">
      <w:pPr>
        <w:spacing w:after="120" w:line="240" w:lineRule="auto"/>
        <w:ind w:left="709" w:hanging="709"/>
        <w:jc w:val="both"/>
        <w:rPr>
          <w:rFonts w:ascii="Times New Roman" w:hAnsi="Times New Roman"/>
        </w:rPr>
      </w:pPr>
      <w:r w:rsidRPr="00C037B3">
        <w:rPr>
          <w:rFonts w:ascii="Times New Roman" w:hAnsi="Times New Roman"/>
        </w:rPr>
        <w:t>h</w:t>
      </w:r>
      <w:r w:rsidR="00EB6CF8" w:rsidRPr="00C037B3">
        <w:rPr>
          <w:rFonts w:ascii="Times New Roman" w:hAnsi="Times New Roman"/>
        </w:rPr>
        <w:t>)</w:t>
      </w:r>
      <w:r w:rsidR="00EB6CF8" w:rsidRPr="00C037B3">
        <w:rPr>
          <w:rFonts w:ascii="Times New Roman" w:hAnsi="Times New Roman"/>
        </w:rPr>
        <w:tab/>
      </w:r>
      <w:r w:rsidR="004F0DCB" w:rsidRPr="00C037B3">
        <w:rPr>
          <w:rFonts w:ascii="Times New Roman" w:hAnsi="Times New Roman"/>
        </w:rPr>
        <w:t xml:space="preserve">Obec </w:t>
      </w:r>
      <w:r w:rsidR="00EB6CF8" w:rsidRPr="00C037B3">
        <w:rPr>
          <w:rFonts w:ascii="Times New Roman" w:hAnsi="Times New Roman"/>
        </w:rPr>
        <w:t>inform</w:t>
      </w:r>
      <w:r w:rsidR="004F0DCB" w:rsidRPr="00C037B3">
        <w:rPr>
          <w:rFonts w:ascii="Times New Roman" w:hAnsi="Times New Roman"/>
        </w:rPr>
        <w:t>uje</w:t>
      </w:r>
      <w:r w:rsidR="00EB6CF8" w:rsidRPr="00C037B3">
        <w:rPr>
          <w:rFonts w:ascii="Times New Roman" w:hAnsi="Times New Roman"/>
        </w:rPr>
        <w:t xml:space="preserve"> </w:t>
      </w:r>
      <w:r w:rsidR="00044218" w:rsidRPr="00C037B3">
        <w:rPr>
          <w:rFonts w:ascii="Times New Roman" w:hAnsi="Times New Roman"/>
        </w:rPr>
        <w:t xml:space="preserve">ÚV SR/ÚSVRK </w:t>
      </w:r>
      <w:r w:rsidR="00EB6CF8" w:rsidRPr="00C037B3">
        <w:rPr>
          <w:rFonts w:ascii="Times New Roman" w:hAnsi="Times New Roman"/>
        </w:rPr>
        <w:t xml:space="preserve">o každej skutočnosti alebo udalosti, ktoré nastali vo vzťahu ku vkladovým katastrálnym alebo záznamovým konaniam </w:t>
      </w:r>
      <w:r w:rsidR="00044218" w:rsidRPr="00C037B3">
        <w:rPr>
          <w:rFonts w:ascii="Times New Roman" w:hAnsi="Times New Roman"/>
        </w:rPr>
        <w:t>a doruč</w:t>
      </w:r>
      <w:r w:rsidR="004F0DCB" w:rsidRPr="00C037B3">
        <w:rPr>
          <w:rFonts w:ascii="Times New Roman" w:hAnsi="Times New Roman"/>
        </w:rPr>
        <w:t>í</w:t>
      </w:r>
      <w:r w:rsidR="00044218" w:rsidRPr="00C037B3">
        <w:rPr>
          <w:rFonts w:ascii="Times New Roman" w:hAnsi="Times New Roman"/>
        </w:rPr>
        <w:t xml:space="preserve"> ÚV SR/ÚSVRK </w:t>
      </w:r>
      <w:r w:rsidR="00EB6CF8" w:rsidRPr="00C037B3">
        <w:rPr>
          <w:rFonts w:ascii="Times New Roman" w:hAnsi="Times New Roman"/>
        </w:rPr>
        <w:t xml:space="preserve">predmetné rozhodnutia katastrálneho odboru; </w:t>
      </w:r>
    </w:p>
    <w:p w:rsidR="00EB6CF8" w:rsidRPr="00C037B3" w:rsidRDefault="002B2F91" w:rsidP="00F33F4E">
      <w:pPr>
        <w:spacing w:after="120" w:line="240" w:lineRule="auto"/>
        <w:ind w:left="709" w:hanging="709"/>
        <w:jc w:val="both"/>
        <w:rPr>
          <w:rFonts w:ascii="Times New Roman" w:hAnsi="Times New Roman"/>
        </w:rPr>
      </w:pPr>
      <w:r w:rsidRPr="00C037B3">
        <w:rPr>
          <w:rFonts w:ascii="Times New Roman" w:hAnsi="Times New Roman"/>
        </w:rPr>
        <w:t>i</w:t>
      </w:r>
      <w:r w:rsidR="00EB6CF8" w:rsidRPr="00C037B3">
        <w:rPr>
          <w:rFonts w:ascii="Times New Roman" w:hAnsi="Times New Roman"/>
        </w:rPr>
        <w:t>)</w:t>
      </w:r>
      <w:r w:rsidR="00EB6CF8" w:rsidRPr="00C037B3">
        <w:rPr>
          <w:rFonts w:ascii="Times New Roman" w:hAnsi="Times New Roman"/>
        </w:rPr>
        <w:tab/>
      </w:r>
      <w:r w:rsidR="004F0DCB" w:rsidRPr="00C037B3">
        <w:rPr>
          <w:rFonts w:ascii="Times New Roman" w:hAnsi="Times New Roman"/>
        </w:rPr>
        <w:t xml:space="preserve">Obec sa zaväzuje </w:t>
      </w:r>
      <w:r w:rsidR="00EB6CF8" w:rsidRPr="00C037B3">
        <w:rPr>
          <w:rFonts w:ascii="Times New Roman" w:hAnsi="Times New Roman"/>
        </w:rPr>
        <w:t>spolupracovať pri odstránení nedostatkov alebo prekážok vzniknutých pri vkladových katastrálnych konaniach alebo záznamových konaniach, tak aby boli príslušné konania povolené alebo zaznamená do katastra nehnuteľností v prospech obyvateľov obydlí</w:t>
      </w:r>
      <w:r w:rsidR="00044218" w:rsidRPr="00C037B3">
        <w:rPr>
          <w:rFonts w:ascii="Times New Roman" w:hAnsi="Times New Roman"/>
        </w:rPr>
        <w:t>;</w:t>
      </w:r>
    </w:p>
    <w:p w:rsidR="00EB6CF8" w:rsidRPr="00C037B3" w:rsidRDefault="002B2F91" w:rsidP="002F0947">
      <w:pPr>
        <w:spacing w:after="120" w:line="240" w:lineRule="auto"/>
        <w:ind w:left="709" w:hanging="709"/>
        <w:jc w:val="both"/>
        <w:rPr>
          <w:rFonts w:ascii="Times New Roman" w:hAnsi="Times New Roman"/>
        </w:rPr>
      </w:pPr>
      <w:r w:rsidRPr="00C037B3">
        <w:rPr>
          <w:rFonts w:ascii="Times New Roman" w:hAnsi="Times New Roman"/>
        </w:rPr>
        <w:t>j</w:t>
      </w:r>
      <w:r w:rsidR="00EB6CF8" w:rsidRPr="00C037B3">
        <w:rPr>
          <w:rFonts w:ascii="Times New Roman" w:hAnsi="Times New Roman"/>
        </w:rPr>
        <w:t>)</w:t>
      </w:r>
      <w:r w:rsidR="00EB6CF8" w:rsidRPr="00C037B3">
        <w:rPr>
          <w:rFonts w:ascii="Times New Roman" w:hAnsi="Times New Roman"/>
        </w:rPr>
        <w:tab/>
        <w:t xml:space="preserve">po doručení rozhodnutia o povolení </w:t>
      </w:r>
      <w:r w:rsidR="00044218" w:rsidRPr="00C037B3">
        <w:rPr>
          <w:rFonts w:ascii="Times New Roman" w:hAnsi="Times New Roman"/>
        </w:rPr>
        <w:t xml:space="preserve">vkladu </w:t>
      </w:r>
      <w:r w:rsidR="00EB6CF8" w:rsidRPr="00C037B3">
        <w:rPr>
          <w:rFonts w:ascii="Times New Roman" w:hAnsi="Times New Roman"/>
        </w:rPr>
        <w:t xml:space="preserve">vlastníckeho práva v prospech kupujúceho alebo doručení záznamu o zápise nájomného vzťahu do katastra nehnuteľnosti </w:t>
      </w:r>
      <w:r w:rsidR="00044218" w:rsidRPr="00C037B3">
        <w:rPr>
          <w:rFonts w:ascii="Times New Roman" w:hAnsi="Times New Roman"/>
        </w:rPr>
        <w:t>O</w:t>
      </w:r>
      <w:r w:rsidR="00EB6CF8" w:rsidRPr="00C037B3">
        <w:rPr>
          <w:rFonts w:ascii="Times New Roman" w:hAnsi="Times New Roman"/>
        </w:rPr>
        <w:t xml:space="preserve">bci, </w:t>
      </w:r>
      <w:r w:rsidR="00044218" w:rsidRPr="00C037B3">
        <w:rPr>
          <w:rFonts w:ascii="Times New Roman" w:hAnsi="Times New Roman"/>
        </w:rPr>
        <w:t>O</w:t>
      </w:r>
      <w:r w:rsidR="00EB6CF8" w:rsidRPr="00C037B3">
        <w:rPr>
          <w:rFonts w:ascii="Times New Roman" w:hAnsi="Times New Roman"/>
        </w:rPr>
        <w:t xml:space="preserve">bec zašle kópiu týchto listín spolu s kópiou návrhu na vklad a kúpnou zmluvou alebo žiadosti o zápis nájomnej zmluvy spolu s nájomnou zmluvou </w:t>
      </w:r>
      <w:r w:rsidR="00044218" w:rsidRPr="00C037B3">
        <w:rPr>
          <w:rFonts w:ascii="Times New Roman" w:hAnsi="Times New Roman"/>
        </w:rPr>
        <w:t>ÚV SR/ÚSVRK</w:t>
      </w:r>
      <w:r w:rsidR="00EB6CF8" w:rsidRPr="00C037B3">
        <w:rPr>
          <w:rFonts w:ascii="Times New Roman" w:hAnsi="Times New Roman"/>
        </w:rPr>
        <w:t>.</w:t>
      </w:r>
    </w:p>
    <w:p w:rsidR="008B62AF" w:rsidRPr="00C037B3" w:rsidRDefault="003D1B50" w:rsidP="00892E94">
      <w:pPr>
        <w:spacing w:after="120" w:line="240" w:lineRule="auto"/>
        <w:jc w:val="both"/>
        <w:rPr>
          <w:rFonts w:ascii="Times New Roman" w:hAnsi="Times New Roman"/>
        </w:rPr>
      </w:pPr>
      <w:r w:rsidRPr="00C037B3">
        <w:rPr>
          <w:rFonts w:ascii="Times New Roman" w:hAnsi="Times New Roman"/>
        </w:rPr>
        <w:t>4.</w:t>
      </w:r>
      <w:r w:rsidR="00044218" w:rsidRPr="00C037B3">
        <w:rPr>
          <w:rFonts w:ascii="Times New Roman" w:hAnsi="Times New Roman"/>
        </w:rPr>
        <w:t>13</w:t>
      </w:r>
      <w:r w:rsidR="00A330C0" w:rsidRPr="00C037B3">
        <w:rPr>
          <w:rFonts w:ascii="Times New Roman" w:hAnsi="Times New Roman"/>
        </w:rPr>
        <w:tab/>
      </w:r>
      <w:r w:rsidR="00871238" w:rsidRPr="00C037B3">
        <w:rPr>
          <w:rFonts w:ascii="Times New Roman" w:hAnsi="Times New Roman"/>
        </w:rPr>
        <w:t>Obec</w:t>
      </w:r>
      <w:r w:rsidR="008B62AF" w:rsidRPr="00C037B3">
        <w:rPr>
          <w:rFonts w:ascii="Times New Roman" w:hAnsi="Times New Roman"/>
        </w:rPr>
        <w:t xml:space="preserve"> je </w:t>
      </w:r>
      <w:r w:rsidR="00514840" w:rsidRPr="00C037B3">
        <w:rPr>
          <w:rFonts w:ascii="Times New Roman" w:hAnsi="Times New Roman"/>
        </w:rPr>
        <w:t xml:space="preserve">ďalej </w:t>
      </w:r>
      <w:r w:rsidR="008B62AF" w:rsidRPr="00C037B3">
        <w:rPr>
          <w:rFonts w:ascii="Times New Roman" w:hAnsi="Times New Roman"/>
        </w:rPr>
        <w:t>povinn</w:t>
      </w:r>
      <w:r w:rsidR="00871238" w:rsidRPr="00C037B3">
        <w:rPr>
          <w:rFonts w:ascii="Times New Roman" w:hAnsi="Times New Roman"/>
        </w:rPr>
        <w:t>á</w:t>
      </w:r>
      <w:r w:rsidR="008B62AF" w:rsidRPr="00C037B3">
        <w:rPr>
          <w:rFonts w:ascii="Times New Roman" w:hAnsi="Times New Roman"/>
        </w:rPr>
        <w:t xml:space="preserve">: </w:t>
      </w:r>
    </w:p>
    <w:p w:rsidR="008B62AF" w:rsidRPr="00C037B3" w:rsidRDefault="008B62AF" w:rsidP="00F33F4E">
      <w:pPr>
        <w:spacing w:after="120" w:line="240" w:lineRule="auto"/>
        <w:ind w:left="709" w:hanging="709"/>
        <w:jc w:val="both"/>
        <w:rPr>
          <w:rFonts w:ascii="Times New Roman" w:hAnsi="Times New Roman"/>
        </w:rPr>
      </w:pPr>
      <w:r w:rsidRPr="00C037B3">
        <w:rPr>
          <w:rFonts w:ascii="Times New Roman" w:hAnsi="Times New Roman"/>
        </w:rPr>
        <w:t xml:space="preserve">a) </w:t>
      </w:r>
      <w:r w:rsidR="003C50FA" w:rsidRPr="00C037B3">
        <w:rPr>
          <w:rFonts w:ascii="Times New Roman" w:hAnsi="Times New Roman"/>
        </w:rPr>
        <w:tab/>
      </w:r>
      <w:r w:rsidRPr="00C037B3">
        <w:rPr>
          <w:rFonts w:ascii="Times New Roman" w:hAnsi="Times New Roman"/>
        </w:rPr>
        <w:t xml:space="preserve">v lehotách určených </w:t>
      </w:r>
      <w:r w:rsidR="00A0394B" w:rsidRPr="00C037B3">
        <w:rPr>
          <w:rFonts w:ascii="Times New Roman" w:hAnsi="Times New Roman"/>
        </w:rPr>
        <w:t>ÚV SR</w:t>
      </w:r>
      <w:r w:rsidRPr="00C037B3">
        <w:rPr>
          <w:rFonts w:ascii="Times New Roman" w:hAnsi="Times New Roman"/>
        </w:rPr>
        <w:t xml:space="preserve">/ÚSVRK poskytovať </w:t>
      </w:r>
      <w:r w:rsidR="00A0394B" w:rsidRPr="00C037B3">
        <w:rPr>
          <w:rFonts w:ascii="Times New Roman" w:hAnsi="Times New Roman"/>
        </w:rPr>
        <w:t>ÚV SR</w:t>
      </w:r>
      <w:r w:rsidRPr="00C037B3">
        <w:rPr>
          <w:rFonts w:ascii="Times New Roman" w:hAnsi="Times New Roman"/>
        </w:rPr>
        <w:t xml:space="preserve">/ÚSVRK vysvetlenia, informácie, </w:t>
      </w:r>
      <w:r w:rsidR="004B61A1" w:rsidRPr="00C037B3">
        <w:rPr>
          <w:rFonts w:ascii="Times New Roman" w:hAnsi="Times New Roman"/>
        </w:rPr>
        <w:t>d</w:t>
      </w:r>
      <w:r w:rsidRPr="00C037B3">
        <w:rPr>
          <w:rFonts w:ascii="Times New Roman" w:hAnsi="Times New Roman"/>
        </w:rPr>
        <w:t xml:space="preserve">okumentáciu alebo iný druh súčinnosti, ktoré </w:t>
      </w:r>
      <w:r w:rsidR="00A0394B" w:rsidRPr="00C037B3">
        <w:rPr>
          <w:rFonts w:ascii="Times New Roman" w:hAnsi="Times New Roman"/>
        </w:rPr>
        <w:t>ÚV SR</w:t>
      </w:r>
      <w:r w:rsidRPr="00C037B3">
        <w:rPr>
          <w:rFonts w:ascii="Times New Roman" w:hAnsi="Times New Roman"/>
        </w:rPr>
        <w:t xml:space="preserve">/ÚSVRK považuje za potrebné; </w:t>
      </w:r>
    </w:p>
    <w:p w:rsidR="008B62AF" w:rsidRPr="00C037B3" w:rsidRDefault="008B62AF" w:rsidP="00F33F4E">
      <w:pPr>
        <w:spacing w:after="120" w:line="240" w:lineRule="auto"/>
        <w:ind w:left="709" w:hanging="709"/>
        <w:jc w:val="both"/>
        <w:rPr>
          <w:rFonts w:ascii="Times New Roman" w:hAnsi="Times New Roman"/>
        </w:rPr>
      </w:pPr>
      <w:r w:rsidRPr="00C037B3">
        <w:rPr>
          <w:rFonts w:ascii="Times New Roman" w:hAnsi="Times New Roman"/>
        </w:rPr>
        <w:t xml:space="preserve">b) </w:t>
      </w:r>
      <w:r w:rsidR="003933FA" w:rsidRPr="00C037B3">
        <w:rPr>
          <w:rFonts w:ascii="Times New Roman" w:hAnsi="Times New Roman"/>
        </w:rPr>
        <w:tab/>
      </w:r>
      <w:r w:rsidRPr="00C037B3">
        <w:rPr>
          <w:rFonts w:ascii="Times New Roman" w:hAnsi="Times New Roman"/>
        </w:rPr>
        <w:t xml:space="preserve">bezodkladne informovať </w:t>
      </w:r>
      <w:r w:rsidR="00A0394B" w:rsidRPr="00C037B3">
        <w:rPr>
          <w:rFonts w:ascii="Times New Roman" w:hAnsi="Times New Roman"/>
        </w:rPr>
        <w:t>ÚV SR</w:t>
      </w:r>
      <w:r w:rsidRPr="00C037B3">
        <w:rPr>
          <w:rFonts w:ascii="Times New Roman" w:hAnsi="Times New Roman"/>
        </w:rPr>
        <w:t xml:space="preserve">/ÚSVRK o všetkých skutočnostiach, ktoré by mohli mať negatívny vplyv na plnenie povinností vyplývajúcich z tejto </w:t>
      </w:r>
      <w:r w:rsidR="00917107" w:rsidRPr="00C037B3">
        <w:rPr>
          <w:rFonts w:ascii="Times New Roman" w:hAnsi="Times New Roman"/>
        </w:rPr>
        <w:t>Zmluvy</w:t>
      </w:r>
      <w:r w:rsidRPr="00C037B3">
        <w:rPr>
          <w:rFonts w:ascii="Times New Roman" w:hAnsi="Times New Roman"/>
        </w:rPr>
        <w:t>;</w:t>
      </w:r>
    </w:p>
    <w:p w:rsidR="008B62AF" w:rsidRPr="00C037B3" w:rsidRDefault="00871238" w:rsidP="00F33F4E">
      <w:pPr>
        <w:spacing w:after="120" w:line="240" w:lineRule="auto"/>
        <w:ind w:left="709" w:hanging="709"/>
        <w:jc w:val="both"/>
        <w:rPr>
          <w:rFonts w:ascii="Times New Roman" w:hAnsi="Times New Roman"/>
        </w:rPr>
      </w:pPr>
      <w:r w:rsidRPr="00C037B3">
        <w:rPr>
          <w:rFonts w:ascii="Times New Roman" w:hAnsi="Times New Roman"/>
        </w:rPr>
        <w:t>c</w:t>
      </w:r>
      <w:r w:rsidR="008B62AF" w:rsidRPr="00C037B3">
        <w:rPr>
          <w:rFonts w:ascii="Times New Roman" w:hAnsi="Times New Roman"/>
        </w:rPr>
        <w:t xml:space="preserve">) </w:t>
      </w:r>
      <w:r w:rsidR="00EF08A5" w:rsidRPr="00C037B3">
        <w:rPr>
          <w:rFonts w:ascii="Times New Roman" w:hAnsi="Times New Roman"/>
        </w:rPr>
        <w:tab/>
      </w:r>
      <w:r w:rsidR="006263DB" w:rsidRPr="00C037B3">
        <w:rPr>
          <w:rFonts w:ascii="Times New Roman" w:hAnsi="Times New Roman"/>
        </w:rPr>
        <w:t>uchovávať dokumentáciu týkajúcu sa Projektu min. do 31.12.2034. Táto doba môže byť predĺžená na základe oznámenia ÚV SR/ÚSVRK doručeného Obci, kde bude uvedená presná doba uchovávania dokumentácie, pokiaľ nastanú skutočnosti uvedené v čl. 82 nariadenia NSU</w:t>
      </w:r>
      <w:r w:rsidR="006263DB" w:rsidRPr="00C037B3">
        <w:rPr>
          <w:rStyle w:val="Odkaznapoznmkupodiarou"/>
          <w:rFonts w:ascii="Times New Roman" w:hAnsi="Times New Roman"/>
        </w:rPr>
        <w:footnoteReference w:id="2"/>
      </w:r>
      <w:r w:rsidR="006263DB" w:rsidRPr="00C037B3">
        <w:rPr>
          <w:rFonts w:ascii="Times New Roman" w:hAnsi="Times New Roman"/>
        </w:rPr>
        <w:t xml:space="preserve">;  </w:t>
      </w:r>
    </w:p>
    <w:p w:rsidR="00A06EBD" w:rsidRPr="00C037B3" w:rsidRDefault="00A5481B" w:rsidP="00323470">
      <w:pPr>
        <w:spacing w:after="120" w:line="240" w:lineRule="auto"/>
        <w:jc w:val="both"/>
        <w:rPr>
          <w:rFonts w:ascii="Times New Roman" w:hAnsi="Times New Roman"/>
        </w:rPr>
      </w:pPr>
      <w:r w:rsidRPr="00C037B3">
        <w:rPr>
          <w:rFonts w:ascii="Times New Roman" w:hAnsi="Times New Roman"/>
        </w:rPr>
        <w:t>4.</w:t>
      </w:r>
      <w:r w:rsidR="00F9387C" w:rsidRPr="00C037B3">
        <w:rPr>
          <w:rFonts w:ascii="Times New Roman" w:hAnsi="Times New Roman"/>
        </w:rPr>
        <w:t>1</w:t>
      </w:r>
      <w:r w:rsidR="00A330C0" w:rsidRPr="00C037B3">
        <w:rPr>
          <w:rFonts w:ascii="Times New Roman" w:hAnsi="Times New Roman"/>
        </w:rPr>
        <w:t>4</w:t>
      </w:r>
      <w:r w:rsidR="00A330C0" w:rsidRPr="00C037B3">
        <w:rPr>
          <w:rFonts w:ascii="Times New Roman" w:hAnsi="Times New Roman"/>
        </w:rPr>
        <w:tab/>
      </w:r>
      <w:r w:rsidR="00871238" w:rsidRPr="00C037B3">
        <w:rPr>
          <w:rFonts w:ascii="Times New Roman" w:hAnsi="Times New Roman"/>
        </w:rPr>
        <w:t>Obec</w:t>
      </w:r>
      <w:r w:rsidRPr="00C037B3">
        <w:rPr>
          <w:rFonts w:ascii="Times New Roman" w:hAnsi="Times New Roman"/>
        </w:rPr>
        <w:t xml:space="preserve"> je zodpovedn</w:t>
      </w:r>
      <w:r w:rsidR="00871238" w:rsidRPr="00C037B3">
        <w:rPr>
          <w:rFonts w:ascii="Times New Roman" w:hAnsi="Times New Roman"/>
        </w:rPr>
        <w:t>á</w:t>
      </w:r>
      <w:r w:rsidRPr="00C037B3">
        <w:rPr>
          <w:rFonts w:ascii="Times New Roman" w:hAnsi="Times New Roman"/>
        </w:rPr>
        <w:t xml:space="preserve"> za presnosť, správnosť, pravdivosť a úplnosť všetkých informácií poskytovaných </w:t>
      </w:r>
      <w:r w:rsidR="00A0394B" w:rsidRPr="00C037B3">
        <w:rPr>
          <w:rFonts w:ascii="Times New Roman" w:hAnsi="Times New Roman"/>
        </w:rPr>
        <w:t>ÚV SR</w:t>
      </w:r>
      <w:r w:rsidRPr="00C037B3">
        <w:rPr>
          <w:rFonts w:ascii="Times New Roman" w:hAnsi="Times New Roman"/>
        </w:rPr>
        <w:t xml:space="preserve">/ÚSVRK, inak zodpovedá za škodu </w:t>
      </w:r>
      <w:r w:rsidR="00DA71F2" w:rsidRPr="00C037B3">
        <w:rPr>
          <w:rFonts w:ascii="Times New Roman" w:hAnsi="Times New Roman"/>
        </w:rPr>
        <w:t xml:space="preserve">prípadne iný následok </w:t>
      </w:r>
      <w:r w:rsidRPr="00C037B3">
        <w:rPr>
          <w:rFonts w:ascii="Times New Roman" w:hAnsi="Times New Roman"/>
        </w:rPr>
        <w:t>spôsoben</w:t>
      </w:r>
      <w:r w:rsidR="00DA71F2" w:rsidRPr="00C037B3">
        <w:rPr>
          <w:rFonts w:ascii="Times New Roman" w:hAnsi="Times New Roman"/>
        </w:rPr>
        <w:t xml:space="preserve">ý </w:t>
      </w:r>
      <w:r w:rsidRPr="00C037B3">
        <w:rPr>
          <w:rFonts w:ascii="Times New Roman" w:hAnsi="Times New Roman"/>
        </w:rPr>
        <w:t xml:space="preserve">porušením tejto povinnosti v plnom rozsahu. </w:t>
      </w:r>
      <w:r w:rsidR="00A06EBD" w:rsidRPr="00C037B3">
        <w:rPr>
          <w:rFonts w:ascii="Times New Roman" w:hAnsi="Times New Roman"/>
        </w:rPr>
        <w:t xml:space="preserve">V prípade, ak na základe výsledkov kontroly vykonanej na to oprávneným orgánom u ÚV SR/ÚSVRK ako prijímateľa NFP, budú identifikované neoprávnené výdavky, v dôsledku čoho budú uplatňované výdavky krátené, pričom dôvod na krátenie výdavkov bude na strane Obce, Obec je povinná nahradiť ÚV SR/ÚSVRK škodu, ktorá mu v dôsledku toho vznikla. Obec je povinná nahradiť ÚV SR/ÚSVRK škodu, aj v prípade, ak bude ÚV SR/ÚSVRK ako prijímateľ NFP povinný vrátiť finančné prostriedky z NFP, pričom dôvod na vrátenie finančných prostriedkov bude na strane </w:t>
      </w:r>
      <w:r w:rsidR="00BF64E8" w:rsidRPr="00C037B3">
        <w:rPr>
          <w:rFonts w:ascii="Times New Roman" w:hAnsi="Times New Roman"/>
        </w:rPr>
        <w:t>Obce</w:t>
      </w:r>
      <w:r w:rsidR="00A06EBD" w:rsidRPr="00C037B3">
        <w:rPr>
          <w:rFonts w:ascii="Times New Roman" w:hAnsi="Times New Roman"/>
        </w:rPr>
        <w:t>.</w:t>
      </w:r>
    </w:p>
    <w:p w:rsidR="00CF7230" w:rsidRDefault="00A5481B" w:rsidP="00323470">
      <w:pPr>
        <w:spacing w:after="120" w:line="240" w:lineRule="auto"/>
        <w:jc w:val="both"/>
        <w:rPr>
          <w:rFonts w:ascii="Times New Roman" w:hAnsi="Times New Roman"/>
        </w:rPr>
      </w:pPr>
      <w:r w:rsidRPr="00C037B3">
        <w:rPr>
          <w:rFonts w:ascii="Times New Roman" w:hAnsi="Times New Roman"/>
        </w:rPr>
        <w:t>4.</w:t>
      </w:r>
      <w:r w:rsidR="00F9387C" w:rsidRPr="00C037B3">
        <w:rPr>
          <w:rFonts w:ascii="Times New Roman" w:hAnsi="Times New Roman"/>
        </w:rPr>
        <w:t>1</w:t>
      </w:r>
      <w:r w:rsidR="00044218" w:rsidRPr="00C037B3">
        <w:rPr>
          <w:rFonts w:ascii="Times New Roman" w:hAnsi="Times New Roman"/>
        </w:rPr>
        <w:t>6</w:t>
      </w:r>
      <w:r w:rsidR="00A330C0" w:rsidRPr="00C037B3">
        <w:rPr>
          <w:rFonts w:ascii="Times New Roman" w:hAnsi="Times New Roman"/>
        </w:rPr>
        <w:tab/>
      </w:r>
      <w:r w:rsidR="00CF7230">
        <w:rPr>
          <w:rFonts w:ascii="Times New Roman" w:hAnsi="Times New Roman"/>
        </w:rPr>
        <w:t>Obec si je vedomá skutočnosti, že všetky výdavky, ktoré budú spojené s </w:t>
      </w:r>
      <w:r w:rsidR="00CF7230" w:rsidRPr="00CF7230">
        <w:rPr>
          <w:rFonts w:ascii="Times New Roman" w:hAnsi="Times New Roman"/>
        </w:rPr>
        <w:t>usporiadaní</w:t>
      </w:r>
      <w:r w:rsidR="00CF7230">
        <w:rPr>
          <w:rFonts w:ascii="Times New Roman" w:hAnsi="Times New Roman"/>
        </w:rPr>
        <w:t xml:space="preserve">m </w:t>
      </w:r>
      <w:r w:rsidR="00CF7230" w:rsidRPr="00CF7230">
        <w:rPr>
          <w:rFonts w:ascii="Times New Roman" w:hAnsi="Times New Roman"/>
        </w:rPr>
        <w:t>právnych vzťahov k pozemkom pod osídlením/osídleniami s prítomnosťou marginalizovaných rómskych</w:t>
      </w:r>
      <w:r w:rsidR="00CF7230">
        <w:rPr>
          <w:rFonts w:ascii="Times New Roman" w:hAnsi="Times New Roman"/>
        </w:rPr>
        <w:t xml:space="preserve"> </w:t>
      </w:r>
      <w:r w:rsidR="001E770C">
        <w:rPr>
          <w:rFonts w:ascii="Times New Roman" w:hAnsi="Times New Roman"/>
        </w:rPr>
        <w:t xml:space="preserve">komunít v Obci (s výnimkou </w:t>
      </w:r>
      <w:r w:rsidR="00340357">
        <w:rPr>
          <w:rFonts w:ascii="Times New Roman" w:hAnsi="Times New Roman"/>
        </w:rPr>
        <w:t xml:space="preserve">výdavkov na </w:t>
      </w:r>
      <w:r w:rsidR="001E770C">
        <w:rPr>
          <w:rFonts w:ascii="Times New Roman" w:hAnsi="Times New Roman"/>
        </w:rPr>
        <w:t>úkon</w:t>
      </w:r>
      <w:r w:rsidR="00340357">
        <w:rPr>
          <w:rFonts w:ascii="Times New Roman" w:hAnsi="Times New Roman"/>
        </w:rPr>
        <w:t>y</w:t>
      </w:r>
      <w:r w:rsidR="001E770C">
        <w:rPr>
          <w:rFonts w:ascii="Times New Roman" w:hAnsi="Times New Roman"/>
        </w:rPr>
        <w:t xml:space="preserve"> asistencie ÚV SR/ÚSVRK uveden</w:t>
      </w:r>
      <w:r w:rsidR="00340357">
        <w:rPr>
          <w:rFonts w:ascii="Times New Roman" w:hAnsi="Times New Roman"/>
        </w:rPr>
        <w:t>é</w:t>
      </w:r>
      <w:r w:rsidR="001E770C">
        <w:rPr>
          <w:rFonts w:ascii="Times New Roman" w:hAnsi="Times New Roman"/>
        </w:rPr>
        <w:t xml:space="preserve"> v bode 4.2 tohto článku Zmluvy), </w:t>
      </w:r>
      <w:r w:rsidR="00CF7230">
        <w:rPr>
          <w:rFonts w:ascii="Times New Roman" w:hAnsi="Times New Roman"/>
        </w:rPr>
        <w:t>znáša Obec</w:t>
      </w:r>
      <w:r w:rsidR="001E770C">
        <w:rPr>
          <w:rFonts w:ascii="Times New Roman" w:hAnsi="Times New Roman"/>
        </w:rPr>
        <w:t xml:space="preserve"> (napr. správne poplatky a pod.)</w:t>
      </w:r>
      <w:r w:rsidR="00CF7230">
        <w:rPr>
          <w:rFonts w:ascii="Times New Roman" w:hAnsi="Times New Roman"/>
        </w:rPr>
        <w:t xml:space="preserve">.  </w:t>
      </w:r>
    </w:p>
    <w:p w:rsidR="00A5481B" w:rsidRPr="00C037B3" w:rsidRDefault="00CF7230" w:rsidP="00323470">
      <w:pPr>
        <w:spacing w:after="120" w:line="240" w:lineRule="auto"/>
        <w:jc w:val="both"/>
        <w:rPr>
          <w:rFonts w:ascii="Times New Roman" w:hAnsi="Times New Roman"/>
        </w:rPr>
      </w:pPr>
      <w:r>
        <w:rPr>
          <w:rFonts w:ascii="Times New Roman" w:hAnsi="Times New Roman"/>
        </w:rPr>
        <w:t xml:space="preserve">4.17     </w:t>
      </w:r>
      <w:r w:rsidR="00871238" w:rsidRPr="00C037B3">
        <w:rPr>
          <w:rFonts w:ascii="Times New Roman" w:hAnsi="Times New Roman"/>
        </w:rPr>
        <w:t>Obec</w:t>
      </w:r>
      <w:r w:rsidR="00ED0CD0" w:rsidRPr="00C037B3">
        <w:rPr>
          <w:rFonts w:ascii="Times New Roman" w:hAnsi="Times New Roman"/>
        </w:rPr>
        <w:t xml:space="preserve"> </w:t>
      </w:r>
      <w:r w:rsidR="00A5481B" w:rsidRPr="00C037B3">
        <w:rPr>
          <w:rFonts w:ascii="Times New Roman" w:hAnsi="Times New Roman"/>
        </w:rPr>
        <w:t xml:space="preserve">sa </w:t>
      </w:r>
      <w:r w:rsidR="00384A11" w:rsidRPr="00C037B3">
        <w:rPr>
          <w:rFonts w:ascii="Times New Roman" w:hAnsi="Times New Roman"/>
        </w:rPr>
        <w:t xml:space="preserve">si je vedomá skutočnosti, že </w:t>
      </w:r>
      <w:r w:rsidR="00A5481B" w:rsidRPr="00C037B3">
        <w:rPr>
          <w:rFonts w:ascii="Times New Roman" w:hAnsi="Times New Roman"/>
        </w:rPr>
        <w:t xml:space="preserve">na žiadne z plnení uvedených v tejto </w:t>
      </w:r>
      <w:r w:rsidR="00384A11" w:rsidRPr="00C037B3">
        <w:rPr>
          <w:rFonts w:ascii="Times New Roman" w:hAnsi="Times New Roman"/>
        </w:rPr>
        <w:t xml:space="preserve">zmluve nie je možné požadovať inú </w:t>
      </w:r>
      <w:r w:rsidR="00A5481B" w:rsidRPr="00C037B3">
        <w:rPr>
          <w:rFonts w:ascii="Times New Roman" w:hAnsi="Times New Roman"/>
        </w:rPr>
        <w:t>dotáciu, príspevok alebo grant ani inú formu</w:t>
      </w:r>
      <w:r w:rsidR="00634ABA" w:rsidRPr="00C037B3">
        <w:rPr>
          <w:rFonts w:ascii="Times New Roman" w:hAnsi="Times New Roman"/>
        </w:rPr>
        <w:t xml:space="preserve"> </w:t>
      </w:r>
      <w:r w:rsidR="00A5481B" w:rsidRPr="00C037B3">
        <w:rPr>
          <w:rFonts w:ascii="Times New Roman" w:hAnsi="Times New Roman"/>
        </w:rPr>
        <w:t xml:space="preserve">pomoci, ktorá by umožnila dvojité financovanie alebo spolufinancovanie tých istých výdavkov z iných verejných zdrojov alebo zdrojov EÚ. </w:t>
      </w:r>
    </w:p>
    <w:p w:rsidR="00514840" w:rsidRPr="00C037B3" w:rsidRDefault="00F9387C" w:rsidP="00323470">
      <w:pPr>
        <w:spacing w:after="120" w:line="240" w:lineRule="auto"/>
        <w:jc w:val="both"/>
        <w:rPr>
          <w:rFonts w:ascii="Times New Roman" w:hAnsi="Times New Roman"/>
        </w:rPr>
      </w:pPr>
      <w:r w:rsidRPr="00C037B3">
        <w:rPr>
          <w:rFonts w:ascii="Times New Roman" w:hAnsi="Times New Roman"/>
        </w:rPr>
        <w:t>4.1</w:t>
      </w:r>
      <w:r w:rsidR="00CF7230">
        <w:rPr>
          <w:rFonts w:ascii="Times New Roman" w:hAnsi="Times New Roman"/>
        </w:rPr>
        <w:t>8</w:t>
      </w:r>
      <w:r w:rsidR="00A330C0" w:rsidRPr="00C037B3">
        <w:rPr>
          <w:rFonts w:ascii="Times New Roman" w:hAnsi="Times New Roman"/>
        </w:rPr>
        <w:tab/>
      </w:r>
      <w:r w:rsidRPr="00C037B3">
        <w:rPr>
          <w:rFonts w:ascii="Times New Roman" w:hAnsi="Times New Roman"/>
        </w:rPr>
        <w:t xml:space="preserve">Obec sa zaväzuje, že umožní výkon kontroly/auditu zo strany oprávnených osôb na výkon kontroly/auditu v zmysle príslušných právnych predpisov SR a právnych aktov EÚ, najmä </w:t>
      </w:r>
      <w:bookmarkStart w:id="2" w:name="_Hlk151643271"/>
      <w:r w:rsidRPr="00C037B3">
        <w:rPr>
          <w:rFonts w:ascii="Times New Roman" w:hAnsi="Times New Roman"/>
        </w:rPr>
        <w:t>zákona</w:t>
      </w:r>
      <w:r w:rsidR="00917107" w:rsidRPr="00C037B3">
        <w:rPr>
          <w:rFonts w:ascii="Times New Roman" w:hAnsi="Times New Roman"/>
        </w:rPr>
        <w:t xml:space="preserve"> </w:t>
      </w:r>
      <w:bookmarkEnd w:id="2"/>
      <w:r w:rsidR="00E325BB" w:rsidRPr="00C037B3">
        <w:rPr>
          <w:rFonts w:ascii="Times New Roman" w:hAnsi="Times New Roman"/>
        </w:rPr>
        <w:t>o príspevkoch z fondov EÚ</w:t>
      </w:r>
      <w:r w:rsidR="00340357">
        <w:rPr>
          <w:rFonts w:ascii="Times New Roman" w:hAnsi="Times New Roman"/>
        </w:rPr>
        <w:t xml:space="preserve"> </w:t>
      </w:r>
      <w:r w:rsidRPr="00C037B3">
        <w:rPr>
          <w:rFonts w:ascii="Times New Roman" w:hAnsi="Times New Roman"/>
        </w:rPr>
        <w:t xml:space="preserve">a zákona </w:t>
      </w:r>
      <w:r w:rsidR="00917107" w:rsidRPr="00C037B3">
        <w:rPr>
          <w:rFonts w:ascii="Times New Roman" w:hAnsi="Times New Roman"/>
        </w:rPr>
        <w:t>č. 357/2015 Z. z. o finančnej kontrole a audite a o zmene a doplnení niektorých zákonov v znení neskorších predpisov</w:t>
      </w:r>
      <w:r w:rsidRPr="00C037B3">
        <w:rPr>
          <w:rFonts w:ascii="Times New Roman" w:hAnsi="Times New Roman"/>
        </w:rPr>
        <w:t>.</w:t>
      </w:r>
    </w:p>
    <w:p w:rsidR="008B62AF" w:rsidRPr="00C037B3" w:rsidRDefault="00F83ABE" w:rsidP="00323470">
      <w:pPr>
        <w:spacing w:after="120" w:line="240" w:lineRule="auto"/>
        <w:jc w:val="both"/>
        <w:rPr>
          <w:rFonts w:ascii="Times New Roman" w:hAnsi="Times New Roman"/>
        </w:rPr>
      </w:pPr>
      <w:r w:rsidRPr="00C037B3">
        <w:rPr>
          <w:rFonts w:ascii="Times New Roman" w:hAnsi="Times New Roman"/>
        </w:rPr>
        <w:t>4.</w:t>
      </w:r>
      <w:r w:rsidR="00BF64E8" w:rsidRPr="00C037B3">
        <w:rPr>
          <w:rFonts w:ascii="Times New Roman" w:hAnsi="Times New Roman"/>
        </w:rPr>
        <w:t>1</w:t>
      </w:r>
      <w:r w:rsidR="00CF7230">
        <w:rPr>
          <w:rFonts w:ascii="Times New Roman" w:hAnsi="Times New Roman"/>
        </w:rPr>
        <w:t>9</w:t>
      </w:r>
      <w:r w:rsidR="00A330C0" w:rsidRPr="00C037B3">
        <w:rPr>
          <w:rFonts w:ascii="Times New Roman" w:hAnsi="Times New Roman"/>
        </w:rPr>
        <w:tab/>
      </w:r>
      <w:r w:rsidR="00A5481B" w:rsidRPr="00C037B3">
        <w:rPr>
          <w:rFonts w:ascii="Times New Roman" w:hAnsi="Times New Roman"/>
        </w:rPr>
        <w:t>Porušenie povinnos</w:t>
      </w:r>
      <w:r w:rsidR="00D97C8C" w:rsidRPr="00C037B3">
        <w:rPr>
          <w:rFonts w:ascii="Times New Roman" w:hAnsi="Times New Roman"/>
        </w:rPr>
        <w:t xml:space="preserve">tí </w:t>
      </w:r>
      <w:r w:rsidR="00BF64E8" w:rsidRPr="00C037B3">
        <w:rPr>
          <w:rFonts w:ascii="Times New Roman" w:hAnsi="Times New Roman"/>
        </w:rPr>
        <w:t xml:space="preserve">Obce </w:t>
      </w:r>
      <w:r w:rsidR="00D97C8C" w:rsidRPr="00C037B3">
        <w:rPr>
          <w:rFonts w:ascii="Times New Roman" w:hAnsi="Times New Roman"/>
        </w:rPr>
        <w:t>uvedených v</w:t>
      </w:r>
      <w:r w:rsidR="00224014" w:rsidRPr="00C037B3">
        <w:rPr>
          <w:rFonts w:ascii="Times New Roman" w:hAnsi="Times New Roman"/>
        </w:rPr>
        <w:t xml:space="preserve"> </w:t>
      </w:r>
      <w:r w:rsidR="00A5481B" w:rsidRPr="00C037B3">
        <w:rPr>
          <w:rFonts w:ascii="Times New Roman" w:hAnsi="Times New Roman"/>
        </w:rPr>
        <w:t>to</w:t>
      </w:r>
      <w:r w:rsidR="00224014" w:rsidRPr="00C037B3">
        <w:rPr>
          <w:rFonts w:ascii="Times New Roman" w:hAnsi="Times New Roman"/>
        </w:rPr>
        <w:t>mto</w:t>
      </w:r>
      <w:r w:rsidR="00A5481B" w:rsidRPr="00C037B3">
        <w:rPr>
          <w:rFonts w:ascii="Times New Roman" w:hAnsi="Times New Roman"/>
        </w:rPr>
        <w:t xml:space="preserve"> článku Zmluvy sa považuje za podstatné porušenie tejto Zmluvy.</w:t>
      </w:r>
    </w:p>
    <w:p w:rsidR="009E19E4" w:rsidRPr="00C037B3" w:rsidRDefault="009E19E4" w:rsidP="00A330C0">
      <w:pPr>
        <w:spacing w:after="120" w:line="240" w:lineRule="auto"/>
        <w:rPr>
          <w:rFonts w:ascii="Times New Roman" w:hAnsi="Times New Roman"/>
          <w:b/>
        </w:rPr>
      </w:pPr>
    </w:p>
    <w:p w:rsidR="003D1B50" w:rsidRPr="00C037B3" w:rsidRDefault="001F2C0E" w:rsidP="00A330C0">
      <w:pPr>
        <w:spacing w:after="0" w:line="240" w:lineRule="auto"/>
        <w:jc w:val="center"/>
        <w:rPr>
          <w:rFonts w:ascii="Times New Roman" w:hAnsi="Times New Roman"/>
          <w:b/>
        </w:rPr>
      </w:pPr>
      <w:r w:rsidRPr="00C037B3">
        <w:rPr>
          <w:rFonts w:ascii="Times New Roman" w:hAnsi="Times New Roman"/>
          <w:b/>
        </w:rPr>
        <w:t xml:space="preserve">Článok </w:t>
      </w:r>
      <w:r w:rsidR="00917107" w:rsidRPr="00C037B3">
        <w:rPr>
          <w:rFonts w:ascii="Times New Roman" w:hAnsi="Times New Roman"/>
          <w:b/>
        </w:rPr>
        <w:t>5</w:t>
      </w:r>
      <w:r w:rsidR="003D1B50" w:rsidRPr="00C037B3">
        <w:rPr>
          <w:rFonts w:ascii="Times New Roman" w:hAnsi="Times New Roman"/>
          <w:b/>
        </w:rPr>
        <w:t xml:space="preserve">. </w:t>
      </w:r>
    </w:p>
    <w:p w:rsidR="003D1B50" w:rsidRDefault="003D1B50" w:rsidP="00A330C0">
      <w:pPr>
        <w:spacing w:after="0" w:line="240" w:lineRule="auto"/>
        <w:jc w:val="center"/>
        <w:rPr>
          <w:rFonts w:ascii="Times New Roman" w:hAnsi="Times New Roman"/>
          <w:b/>
        </w:rPr>
      </w:pPr>
      <w:r w:rsidRPr="00C037B3">
        <w:rPr>
          <w:rFonts w:ascii="Times New Roman" w:hAnsi="Times New Roman"/>
          <w:b/>
        </w:rPr>
        <w:t xml:space="preserve">Zmena Zmluvy </w:t>
      </w:r>
    </w:p>
    <w:p w:rsidR="00C037B3" w:rsidRPr="00C037B3" w:rsidRDefault="00C037B3" w:rsidP="00A330C0">
      <w:pPr>
        <w:spacing w:after="0" w:line="240" w:lineRule="auto"/>
        <w:jc w:val="center"/>
        <w:rPr>
          <w:rFonts w:ascii="Times New Roman" w:hAnsi="Times New Roman"/>
          <w:b/>
        </w:rPr>
      </w:pPr>
    </w:p>
    <w:p w:rsidR="003D1B50" w:rsidRPr="00C037B3" w:rsidRDefault="00917107" w:rsidP="00323470">
      <w:pPr>
        <w:spacing w:after="120" w:line="240" w:lineRule="auto"/>
        <w:jc w:val="both"/>
        <w:rPr>
          <w:rFonts w:ascii="Times New Roman" w:hAnsi="Times New Roman"/>
        </w:rPr>
      </w:pPr>
      <w:r w:rsidRPr="00C037B3">
        <w:rPr>
          <w:rFonts w:ascii="Times New Roman" w:hAnsi="Times New Roman"/>
        </w:rPr>
        <w:t>5</w:t>
      </w:r>
      <w:r w:rsidR="003D1B50" w:rsidRPr="00C037B3">
        <w:rPr>
          <w:rFonts w:ascii="Times New Roman" w:hAnsi="Times New Roman"/>
        </w:rPr>
        <w:t>.1. Zmluvu je možné meniť alebo dopĺňať len na základe vzájomnej dohody oboch Zmluvných strán, pričom akékoľvek zmeny a doplnenia musia byť vykonané vo forme písomného</w:t>
      </w:r>
      <w:r w:rsidR="00B13F58" w:rsidRPr="00C037B3">
        <w:rPr>
          <w:rFonts w:ascii="Times New Roman" w:hAnsi="Times New Roman"/>
        </w:rPr>
        <w:t xml:space="preserve">, </w:t>
      </w:r>
      <w:r w:rsidR="003D1B50" w:rsidRPr="00C037B3">
        <w:rPr>
          <w:rFonts w:ascii="Times New Roman" w:hAnsi="Times New Roman"/>
        </w:rPr>
        <w:t>očíslovaného</w:t>
      </w:r>
      <w:r w:rsidR="00B13F58" w:rsidRPr="00C037B3">
        <w:rPr>
          <w:rFonts w:ascii="Times New Roman" w:hAnsi="Times New Roman"/>
        </w:rPr>
        <w:t xml:space="preserve"> a podpísaného</w:t>
      </w:r>
      <w:r w:rsidR="003D1B50" w:rsidRPr="00C037B3">
        <w:rPr>
          <w:rFonts w:ascii="Times New Roman" w:hAnsi="Times New Roman"/>
        </w:rPr>
        <w:t xml:space="preserve"> dodatku k tejto Zmluve, pokiaľ v Zmluve nie je uvedené inak.</w:t>
      </w:r>
    </w:p>
    <w:p w:rsidR="003D1B50" w:rsidRDefault="00917107" w:rsidP="00323470">
      <w:pPr>
        <w:spacing w:after="120" w:line="240" w:lineRule="auto"/>
        <w:jc w:val="both"/>
        <w:rPr>
          <w:rFonts w:ascii="Times New Roman" w:hAnsi="Times New Roman"/>
        </w:rPr>
      </w:pPr>
      <w:r w:rsidRPr="00C037B3">
        <w:rPr>
          <w:rFonts w:ascii="Times New Roman" w:hAnsi="Times New Roman"/>
        </w:rPr>
        <w:t>5</w:t>
      </w:r>
      <w:r w:rsidR="003D1B50" w:rsidRPr="00C037B3">
        <w:rPr>
          <w:rFonts w:ascii="Times New Roman" w:hAnsi="Times New Roman"/>
        </w:rPr>
        <w:t xml:space="preserve">.2. </w:t>
      </w:r>
      <w:r w:rsidR="00910030" w:rsidRPr="00C037B3">
        <w:rPr>
          <w:rFonts w:ascii="Times New Roman" w:hAnsi="Times New Roman"/>
        </w:rPr>
        <w:t xml:space="preserve">Užívateľ </w:t>
      </w:r>
      <w:r w:rsidR="003D1B50" w:rsidRPr="00C037B3">
        <w:rPr>
          <w:rFonts w:ascii="Times New Roman" w:hAnsi="Times New Roman"/>
        </w:rPr>
        <w:t xml:space="preserve">je povinný oznámiť </w:t>
      </w:r>
      <w:r w:rsidR="00A0394B" w:rsidRPr="00C037B3">
        <w:rPr>
          <w:rFonts w:ascii="Times New Roman" w:hAnsi="Times New Roman"/>
        </w:rPr>
        <w:t>ÚV SR</w:t>
      </w:r>
      <w:r w:rsidR="003D1B50" w:rsidRPr="00C037B3">
        <w:rPr>
          <w:rFonts w:ascii="Times New Roman" w:hAnsi="Times New Roman"/>
        </w:rPr>
        <w:t xml:space="preserve">/ÚSVRK všetky zmeny a skutočnosti, ktoré majú vplyv alebo súvisia s plnením tejto Zmluvy alebo sa akýmkoľvek spôsobom tejto Zmluvy týkajú alebo môžu týkať, a to aj v prípade, ak má </w:t>
      </w:r>
      <w:r w:rsidR="00910030" w:rsidRPr="00C037B3">
        <w:rPr>
          <w:rFonts w:ascii="Times New Roman" w:hAnsi="Times New Roman"/>
        </w:rPr>
        <w:t>Užívateľ</w:t>
      </w:r>
      <w:r w:rsidR="003D1B50" w:rsidRPr="00C037B3">
        <w:rPr>
          <w:rFonts w:ascii="Times New Roman" w:hAnsi="Times New Roman"/>
        </w:rPr>
        <w:t xml:space="preserve"> čo i len pochybnosť o dodržiavaní svojich záväzkov vyplývajúcich z tejto Zmluvy, bezodkladne od ich vzniku. Zmluvné strany následne prerokujú ďalšie možnosti a spôsoby plnenia predmetu a účelu tejto Zmluvy.</w:t>
      </w:r>
    </w:p>
    <w:p w:rsidR="00563BB7" w:rsidRPr="00C037B3" w:rsidRDefault="00563BB7" w:rsidP="00323470">
      <w:pPr>
        <w:spacing w:after="120" w:line="240" w:lineRule="auto"/>
        <w:jc w:val="both"/>
        <w:rPr>
          <w:rFonts w:ascii="Times New Roman" w:hAnsi="Times New Roman"/>
        </w:rPr>
      </w:pPr>
    </w:p>
    <w:p w:rsidR="003D1B50" w:rsidRPr="00C037B3" w:rsidRDefault="001F2C0E" w:rsidP="00A330C0">
      <w:pPr>
        <w:spacing w:after="0" w:line="240" w:lineRule="auto"/>
        <w:jc w:val="center"/>
        <w:rPr>
          <w:rFonts w:ascii="Times New Roman" w:hAnsi="Times New Roman"/>
          <w:b/>
        </w:rPr>
      </w:pPr>
      <w:r w:rsidRPr="00C037B3">
        <w:rPr>
          <w:rFonts w:ascii="Times New Roman" w:hAnsi="Times New Roman"/>
          <w:b/>
        </w:rPr>
        <w:t xml:space="preserve">Článok </w:t>
      </w:r>
      <w:r w:rsidR="00917107" w:rsidRPr="00C037B3">
        <w:rPr>
          <w:rFonts w:ascii="Times New Roman" w:hAnsi="Times New Roman"/>
          <w:b/>
        </w:rPr>
        <w:t>6</w:t>
      </w:r>
      <w:r w:rsidR="003D1B50" w:rsidRPr="00C037B3">
        <w:rPr>
          <w:rFonts w:ascii="Times New Roman" w:hAnsi="Times New Roman"/>
          <w:b/>
        </w:rPr>
        <w:t xml:space="preserve">. </w:t>
      </w:r>
    </w:p>
    <w:p w:rsidR="003D1B50" w:rsidRDefault="003D1B50" w:rsidP="00A330C0">
      <w:pPr>
        <w:spacing w:after="0" w:line="240" w:lineRule="auto"/>
        <w:jc w:val="center"/>
        <w:rPr>
          <w:rFonts w:ascii="Times New Roman" w:hAnsi="Times New Roman"/>
          <w:b/>
        </w:rPr>
      </w:pPr>
      <w:r w:rsidRPr="00C037B3">
        <w:rPr>
          <w:rFonts w:ascii="Times New Roman" w:hAnsi="Times New Roman"/>
          <w:b/>
        </w:rPr>
        <w:t>Ukončenie Zmluvy</w:t>
      </w:r>
    </w:p>
    <w:p w:rsidR="00C037B3" w:rsidRPr="00C037B3" w:rsidRDefault="00C037B3" w:rsidP="00A330C0">
      <w:pPr>
        <w:spacing w:after="0" w:line="240" w:lineRule="auto"/>
        <w:jc w:val="center"/>
        <w:rPr>
          <w:rFonts w:ascii="Times New Roman" w:hAnsi="Times New Roman"/>
          <w:b/>
        </w:rPr>
      </w:pPr>
    </w:p>
    <w:p w:rsidR="003D1B50" w:rsidRPr="00C037B3" w:rsidRDefault="00917107" w:rsidP="00A330C0">
      <w:pPr>
        <w:tabs>
          <w:tab w:val="left" w:pos="567"/>
        </w:tabs>
        <w:spacing w:after="120" w:line="240" w:lineRule="auto"/>
        <w:jc w:val="both"/>
        <w:rPr>
          <w:rFonts w:ascii="Times New Roman" w:hAnsi="Times New Roman"/>
        </w:rPr>
      </w:pPr>
      <w:r w:rsidRPr="00C037B3">
        <w:rPr>
          <w:rFonts w:ascii="Times New Roman" w:hAnsi="Times New Roman"/>
        </w:rPr>
        <w:t>6</w:t>
      </w:r>
      <w:r w:rsidR="00A330C0" w:rsidRPr="00C037B3">
        <w:rPr>
          <w:rFonts w:ascii="Times New Roman" w:hAnsi="Times New Roman"/>
        </w:rPr>
        <w:t>.1</w:t>
      </w:r>
      <w:r w:rsidR="00A330C0" w:rsidRPr="00C037B3">
        <w:rPr>
          <w:rFonts w:ascii="Times New Roman" w:hAnsi="Times New Roman"/>
        </w:rPr>
        <w:tab/>
      </w:r>
      <w:r w:rsidR="003D1B50" w:rsidRPr="00C037B3">
        <w:rPr>
          <w:rFonts w:ascii="Times New Roman" w:hAnsi="Times New Roman"/>
        </w:rPr>
        <w:t>Táto Zmluva môže byť ukončená:</w:t>
      </w:r>
    </w:p>
    <w:p w:rsidR="003D1B50" w:rsidRPr="00C037B3" w:rsidRDefault="003D1B50" w:rsidP="00323470">
      <w:pPr>
        <w:spacing w:after="120" w:line="240" w:lineRule="auto"/>
        <w:ind w:left="709" w:hanging="425"/>
        <w:jc w:val="both"/>
        <w:rPr>
          <w:rFonts w:ascii="Times New Roman" w:hAnsi="Times New Roman"/>
        </w:rPr>
      </w:pPr>
      <w:r w:rsidRPr="00C037B3">
        <w:rPr>
          <w:rFonts w:ascii="Times New Roman" w:hAnsi="Times New Roman"/>
        </w:rPr>
        <w:t>a)</w:t>
      </w:r>
      <w:r w:rsidRPr="00C037B3">
        <w:rPr>
          <w:rFonts w:ascii="Times New Roman" w:hAnsi="Times New Roman"/>
        </w:rPr>
        <w:tab/>
      </w:r>
      <w:r w:rsidRPr="00C037B3">
        <w:rPr>
          <w:rFonts w:ascii="Times New Roman" w:hAnsi="Times New Roman"/>
          <w:b/>
        </w:rPr>
        <w:t>riadne</w:t>
      </w:r>
      <w:r w:rsidRPr="00C037B3">
        <w:rPr>
          <w:rFonts w:ascii="Times New Roman" w:hAnsi="Times New Roman"/>
        </w:rPr>
        <w:t>, t. j. uplynutím doby, na ktorú bola uzavretá, podľa čl</w:t>
      </w:r>
      <w:r w:rsidR="004157A3" w:rsidRPr="00C037B3">
        <w:rPr>
          <w:rFonts w:ascii="Times New Roman" w:hAnsi="Times New Roman"/>
        </w:rPr>
        <w:t>.</w:t>
      </w:r>
      <w:r w:rsidRPr="00C037B3">
        <w:rPr>
          <w:rFonts w:ascii="Times New Roman" w:hAnsi="Times New Roman"/>
        </w:rPr>
        <w:t xml:space="preserve"> 3 bod 3.2</w:t>
      </w:r>
      <w:r w:rsidR="00056602" w:rsidRPr="00C037B3">
        <w:rPr>
          <w:rFonts w:ascii="Times New Roman" w:hAnsi="Times New Roman"/>
        </w:rPr>
        <w:t>.</w:t>
      </w:r>
      <w:r w:rsidRPr="00C037B3">
        <w:rPr>
          <w:rFonts w:ascii="Times New Roman" w:hAnsi="Times New Roman"/>
        </w:rPr>
        <w:t xml:space="preserve"> tejto Zmluvy;</w:t>
      </w:r>
    </w:p>
    <w:p w:rsidR="003D1B50" w:rsidRPr="00C037B3" w:rsidRDefault="003D1B50" w:rsidP="00323470">
      <w:pPr>
        <w:spacing w:after="120" w:line="240" w:lineRule="auto"/>
        <w:ind w:left="709" w:hanging="425"/>
        <w:jc w:val="both"/>
        <w:rPr>
          <w:rFonts w:ascii="Times New Roman" w:hAnsi="Times New Roman"/>
        </w:rPr>
      </w:pPr>
      <w:r w:rsidRPr="00C037B3">
        <w:rPr>
          <w:rFonts w:ascii="Times New Roman" w:hAnsi="Times New Roman"/>
        </w:rPr>
        <w:t>b)</w:t>
      </w:r>
      <w:r w:rsidRPr="00C037B3">
        <w:rPr>
          <w:rFonts w:ascii="Times New Roman" w:hAnsi="Times New Roman"/>
        </w:rPr>
        <w:tab/>
      </w:r>
      <w:r w:rsidRPr="00C037B3">
        <w:rPr>
          <w:rFonts w:ascii="Times New Roman" w:hAnsi="Times New Roman"/>
          <w:b/>
        </w:rPr>
        <w:t>mimoriadne</w:t>
      </w:r>
      <w:r w:rsidRPr="00C037B3">
        <w:rPr>
          <w:rFonts w:ascii="Times New Roman" w:hAnsi="Times New Roman"/>
        </w:rPr>
        <w:t>, a to:</w:t>
      </w:r>
    </w:p>
    <w:p w:rsidR="003D1B50" w:rsidRPr="00C037B3" w:rsidRDefault="003D1B50" w:rsidP="00323470">
      <w:pPr>
        <w:tabs>
          <w:tab w:val="left" w:pos="1276"/>
        </w:tabs>
        <w:spacing w:after="120" w:line="240" w:lineRule="auto"/>
        <w:ind w:left="1276" w:hanging="567"/>
        <w:jc w:val="both"/>
        <w:rPr>
          <w:rFonts w:ascii="Times New Roman" w:hAnsi="Times New Roman"/>
        </w:rPr>
      </w:pPr>
      <w:r w:rsidRPr="00C037B3">
        <w:rPr>
          <w:rFonts w:ascii="Times New Roman" w:hAnsi="Times New Roman"/>
        </w:rPr>
        <w:t xml:space="preserve">b1) </w:t>
      </w:r>
      <w:r w:rsidR="007900FF" w:rsidRPr="00C037B3">
        <w:rPr>
          <w:rFonts w:ascii="Times New Roman" w:hAnsi="Times New Roman"/>
        </w:rPr>
        <w:tab/>
      </w:r>
      <w:r w:rsidRPr="00C037B3">
        <w:rPr>
          <w:rFonts w:ascii="Times New Roman" w:hAnsi="Times New Roman"/>
        </w:rPr>
        <w:t xml:space="preserve">písomnou dohodou Zmluvných strán; </w:t>
      </w:r>
    </w:p>
    <w:p w:rsidR="003D1B50" w:rsidRPr="00C037B3" w:rsidRDefault="003D1B50" w:rsidP="00323470">
      <w:pPr>
        <w:tabs>
          <w:tab w:val="left" w:pos="1276"/>
        </w:tabs>
        <w:spacing w:after="120" w:line="240" w:lineRule="auto"/>
        <w:ind w:left="1276" w:hanging="567"/>
        <w:jc w:val="both"/>
        <w:rPr>
          <w:rFonts w:ascii="Times New Roman" w:hAnsi="Times New Roman"/>
        </w:rPr>
      </w:pPr>
      <w:r w:rsidRPr="00C037B3">
        <w:rPr>
          <w:rFonts w:ascii="Times New Roman" w:hAnsi="Times New Roman"/>
        </w:rPr>
        <w:t xml:space="preserve">b2) </w:t>
      </w:r>
      <w:r w:rsidR="007900FF" w:rsidRPr="00C037B3">
        <w:rPr>
          <w:rFonts w:ascii="Times New Roman" w:hAnsi="Times New Roman"/>
        </w:rPr>
        <w:tab/>
      </w:r>
      <w:r w:rsidR="00571E6C" w:rsidRPr="00C037B3">
        <w:rPr>
          <w:rFonts w:ascii="Times New Roman" w:hAnsi="Times New Roman"/>
        </w:rPr>
        <w:t xml:space="preserve">písomným </w:t>
      </w:r>
      <w:r w:rsidRPr="00C037B3">
        <w:rPr>
          <w:rFonts w:ascii="Times New Roman" w:hAnsi="Times New Roman"/>
        </w:rPr>
        <w:t>odstúpením od Zmluvy v prípade podstatného porušenia Zmluvy;</w:t>
      </w:r>
    </w:p>
    <w:p w:rsidR="003D1B50" w:rsidRPr="00C037B3" w:rsidRDefault="003D1B50" w:rsidP="00B52A11">
      <w:pPr>
        <w:tabs>
          <w:tab w:val="left" w:pos="1276"/>
        </w:tabs>
        <w:spacing w:after="120" w:line="240" w:lineRule="auto"/>
        <w:ind w:left="1276" w:hanging="567"/>
        <w:jc w:val="both"/>
        <w:rPr>
          <w:rFonts w:ascii="Times New Roman" w:hAnsi="Times New Roman"/>
        </w:rPr>
      </w:pPr>
      <w:r w:rsidRPr="00C037B3">
        <w:rPr>
          <w:rFonts w:ascii="Times New Roman" w:hAnsi="Times New Roman"/>
        </w:rPr>
        <w:t xml:space="preserve">b3) </w:t>
      </w:r>
      <w:r w:rsidR="007900FF" w:rsidRPr="00C037B3">
        <w:rPr>
          <w:rFonts w:ascii="Times New Roman" w:hAnsi="Times New Roman"/>
        </w:rPr>
        <w:tab/>
      </w:r>
      <w:r w:rsidR="00475863" w:rsidRPr="00C037B3">
        <w:rPr>
          <w:rFonts w:ascii="Times New Roman" w:hAnsi="Times New Roman"/>
        </w:rPr>
        <w:t>spôsobom uvedeným v čl. 3 bod 3.</w:t>
      </w:r>
      <w:r w:rsidR="00E325BB" w:rsidRPr="00C037B3">
        <w:rPr>
          <w:rFonts w:ascii="Times New Roman" w:hAnsi="Times New Roman"/>
        </w:rPr>
        <w:t>3</w:t>
      </w:r>
      <w:r w:rsidR="00475863" w:rsidRPr="00C037B3">
        <w:rPr>
          <w:rFonts w:ascii="Times New Roman" w:hAnsi="Times New Roman"/>
        </w:rPr>
        <w:t>. tejto Zmluvy</w:t>
      </w:r>
      <w:r w:rsidR="00B52A11" w:rsidRPr="00C037B3">
        <w:rPr>
          <w:rFonts w:ascii="Times New Roman" w:hAnsi="Times New Roman"/>
        </w:rPr>
        <w:t>.</w:t>
      </w:r>
    </w:p>
    <w:p w:rsidR="003D1B50" w:rsidRPr="00C037B3" w:rsidRDefault="00917107" w:rsidP="00323470">
      <w:pPr>
        <w:spacing w:after="120" w:line="240" w:lineRule="auto"/>
        <w:jc w:val="both"/>
        <w:rPr>
          <w:rFonts w:ascii="Times New Roman" w:hAnsi="Times New Roman"/>
        </w:rPr>
      </w:pPr>
      <w:r w:rsidRPr="00C037B3">
        <w:rPr>
          <w:rFonts w:ascii="Times New Roman" w:hAnsi="Times New Roman"/>
        </w:rPr>
        <w:t>6</w:t>
      </w:r>
      <w:r w:rsidR="003D1B50" w:rsidRPr="00C037B3">
        <w:rPr>
          <w:rFonts w:ascii="Times New Roman" w:hAnsi="Times New Roman"/>
        </w:rPr>
        <w:t>.</w:t>
      </w:r>
      <w:r w:rsidR="00B52A11" w:rsidRPr="00C037B3">
        <w:rPr>
          <w:rFonts w:ascii="Times New Roman" w:hAnsi="Times New Roman"/>
        </w:rPr>
        <w:t>2</w:t>
      </w:r>
      <w:r w:rsidR="00A330C0" w:rsidRPr="00C037B3">
        <w:rPr>
          <w:rFonts w:ascii="Times New Roman" w:hAnsi="Times New Roman"/>
        </w:rPr>
        <w:tab/>
      </w:r>
      <w:r w:rsidR="003D1B50" w:rsidRPr="00C037B3">
        <w:rPr>
          <w:rFonts w:ascii="Times New Roman" w:hAnsi="Times New Roman"/>
        </w:rPr>
        <w:t>Porušenie Zmluvy sa považuje za podstatné, ak strana porušujúca Zmluvu vedela v čase uzavretia Zmluvy alebo v tomto čase bolo rozumné predvídať s prihliadnutím na účel Zmluvy, ktorý vyplynul z jej obsahu alebo z okolností, za ktorých bola Zmluva uzavretá, že druhá Zmluvná strana nebude mať záujem na plnení povinností pri tak</w:t>
      </w:r>
      <w:r w:rsidR="007025EB" w:rsidRPr="00C037B3">
        <w:rPr>
          <w:rFonts w:ascii="Times New Roman" w:hAnsi="Times New Roman"/>
        </w:rPr>
        <w:t xml:space="preserve">om porušení Zmluvy. Ak splneniu </w:t>
      </w:r>
      <w:r w:rsidR="003D1B50" w:rsidRPr="00C037B3">
        <w:rPr>
          <w:rFonts w:ascii="Times New Roman" w:hAnsi="Times New Roman"/>
        </w:rPr>
        <w:t xml:space="preserve">povinnosti Zmluvnej strany bráni </w:t>
      </w:r>
      <w:r w:rsidR="004B61A1" w:rsidRPr="00C037B3">
        <w:rPr>
          <w:rFonts w:ascii="Times New Roman" w:hAnsi="Times New Roman"/>
        </w:rPr>
        <w:t>o</w:t>
      </w:r>
      <w:r w:rsidR="003D1B50" w:rsidRPr="00C037B3">
        <w:rPr>
          <w:rFonts w:ascii="Times New Roman" w:hAnsi="Times New Roman"/>
        </w:rPr>
        <w:t>kolnosť vylučujúca zodpovednosť, nepovažuje sa to za podstatné porušenie tejto Zmluvy.</w:t>
      </w:r>
    </w:p>
    <w:p w:rsidR="004B61A1" w:rsidRPr="00C037B3" w:rsidRDefault="00917107" w:rsidP="00A330C0">
      <w:pPr>
        <w:tabs>
          <w:tab w:val="left" w:pos="567"/>
        </w:tabs>
        <w:spacing w:after="120" w:line="240" w:lineRule="auto"/>
        <w:jc w:val="both"/>
        <w:rPr>
          <w:rFonts w:ascii="Times New Roman" w:hAnsi="Times New Roman"/>
        </w:rPr>
      </w:pPr>
      <w:r w:rsidRPr="00C037B3">
        <w:rPr>
          <w:rFonts w:ascii="Times New Roman" w:hAnsi="Times New Roman"/>
        </w:rPr>
        <w:t>6</w:t>
      </w:r>
      <w:r w:rsidR="00A330C0" w:rsidRPr="00C037B3">
        <w:rPr>
          <w:rFonts w:ascii="Times New Roman" w:hAnsi="Times New Roman"/>
        </w:rPr>
        <w:t>.3</w:t>
      </w:r>
      <w:r w:rsidR="00A330C0" w:rsidRPr="00C037B3">
        <w:rPr>
          <w:rFonts w:ascii="Times New Roman" w:hAnsi="Times New Roman"/>
        </w:rPr>
        <w:tab/>
      </w:r>
      <w:r w:rsidR="004B61A1" w:rsidRPr="00C037B3">
        <w:rPr>
          <w:rFonts w:ascii="Times New Roman" w:hAnsi="Times New Roman"/>
        </w:rPr>
        <w:t>Za okolnosť vylučujúcu zodpovednosť sa považuje prekážka, ktorá nastala nezávisle od vôle, konania alebo opomenutia Zmluvnej strany a bráni jej v splnení jej povinnosti, ak nemožno rozumne predpokladať, že by Zmluvná strana túto prekážku alebo jej následky odvrátila alebo prekonala, a ďalej že by v čase vzniku záväzku túto prekážku predvídala. Účinky okolnosti vylučujúcej zodpovednosť sú obmedzené iba na dobu, pokiaľ trvá prekážka, s ktorou sú tieto účinky spojené. Zodpovednosť Zmluvnej strany nevylučuje prekážka, ktorá vznikla z jej hospodárskych pomerov. Na posúdenie toho, či určitá udalosť je okolnosťou vylučujúcou zodpovednosť sa použije ustanovenie § 374 zákona č. 513/1991 Zb. Obchodný zákonník v znení neskorších predpisov a ustálené výklady a judikatúra k tomuto ustanoveniu;</w:t>
      </w:r>
    </w:p>
    <w:p w:rsidR="004B61A1" w:rsidRPr="00C037B3" w:rsidRDefault="00917107" w:rsidP="00A330C0">
      <w:pPr>
        <w:tabs>
          <w:tab w:val="left" w:pos="567"/>
        </w:tabs>
        <w:spacing w:after="120" w:line="240" w:lineRule="auto"/>
        <w:jc w:val="both"/>
        <w:rPr>
          <w:rFonts w:ascii="Times New Roman" w:hAnsi="Times New Roman"/>
        </w:rPr>
      </w:pPr>
      <w:r w:rsidRPr="00C037B3">
        <w:rPr>
          <w:rFonts w:ascii="Times New Roman" w:hAnsi="Times New Roman"/>
        </w:rPr>
        <w:t>6</w:t>
      </w:r>
      <w:r w:rsidR="00A330C0" w:rsidRPr="00C037B3">
        <w:rPr>
          <w:rFonts w:ascii="Times New Roman" w:hAnsi="Times New Roman"/>
        </w:rPr>
        <w:t>.4</w:t>
      </w:r>
      <w:r w:rsidR="00A330C0" w:rsidRPr="00C037B3">
        <w:rPr>
          <w:rFonts w:ascii="Times New Roman" w:hAnsi="Times New Roman"/>
        </w:rPr>
        <w:tab/>
      </w:r>
      <w:r w:rsidR="004B61A1" w:rsidRPr="00C037B3">
        <w:rPr>
          <w:rFonts w:ascii="Times New Roman" w:hAnsi="Times New Roman"/>
        </w:rPr>
        <w:t xml:space="preserve">Na strane ÚV SR/ÚSVRK sa za okolnosť vylučujúcu zodpovednosť považuje aj uzatvorenie Štátnej pokladnice, pozastavenie platieb ÚV SR/ÚSVRK zo strany orgánu zapojeného do riadenia, auditu a kontroly fondov EÚ vrátane finančného riadenia, ktorým takáto právomoc vyplýva z právnych predpisov SR a/alebo </w:t>
      </w:r>
      <w:r w:rsidR="005F17C6" w:rsidRPr="00C037B3">
        <w:rPr>
          <w:rFonts w:ascii="Times New Roman" w:hAnsi="Times New Roman"/>
        </w:rPr>
        <w:t>p</w:t>
      </w:r>
      <w:r w:rsidR="004B61A1" w:rsidRPr="00C037B3">
        <w:rPr>
          <w:rFonts w:ascii="Times New Roman" w:hAnsi="Times New Roman"/>
        </w:rPr>
        <w:t>rávnych aktov EÚ, prípadne iná objektívna skutočnosť, v dôsledku ktorej nebudú ÚV SR/ÚSVRK poskytnuté finančné prostriedky na financovanie aktivít v rámci Národného projektu.</w:t>
      </w:r>
    </w:p>
    <w:p w:rsidR="003D1B50" w:rsidRPr="00C037B3" w:rsidRDefault="00917107" w:rsidP="00A330C0">
      <w:pPr>
        <w:tabs>
          <w:tab w:val="left" w:pos="567"/>
        </w:tabs>
        <w:spacing w:after="120" w:line="240" w:lineRule="auto"/>
        <w:jc w:val="both"/>
        <w:rPr>
          <w:rFonts w:ascii="Times New Roman" w:hAnsi="Times New Roman"/>
        </w:rPr>
      </w:pPr>
      <w:r w:rsidRPr="00C037B3">
        <w:rPr>
          <w:rFonts w:ascii="Times New Roman" w:hAnsi="Times New Roman"/>
        </w:rPr>
        <w:t>6</w:t>
      </w:r>
      <w:r w:rsidR="003D1B50" w:rsidRPr="00C037B3">
        <w:rPr>
          <w:rFonts w:ascii="Times New Roman" w:hAnsi="Times New Roman"/>
        </w:rPr>
        <w:t>.</w:t>
      </w:r>
      <w:r w:rsidR="004B61A1" w:rsidRPr="00C037B3">
        <w:rPr>
          <w:rFonts w:ascii="Times New Roman" w:hAnsi="Times New Roman"/>
        </w:rPr>
        <w:t>5</w:t>
      </w:r>
      <w:r w:rsidR="00A330C0" w:rsidRPr="00C037B3">
        <w:rPr>
          <w:rFonts w:ascii="Times New Roman" w:hAnsi="Times New Roman"/>
        </w:rPr>
        <w:tab/>
      </w:r>
      <w:r w:rsidR="003D1B50" w:rsidRPr="00C037B3">
        <w:rPr>
          <w:rFonts w:ascii="Times New Roman" w:hAnsi="Times New Roman"/>
        </w:rPr>
        <w:t xml:space="preserve">Za podstatné porušenie Zmluvy zo strany </w:t>
      </w:r>
      <w:r w:rsidR="00E325BB" w:rsidRPr="00C037B3">
        <w:rPr>
          <w:rFonts w:ascii="Times New Roman" w:hAnsi="Times New Roman"/>
        </w:rPr>
        <w:t>Obce</w:t>
      </w:r>
      <w:r w:rsidR="007E0276" w:rsidRPr="00C037B3">
        <w:rPr>
          <w:rFonts w:ascii="Times New Roman" w:hAnsi="Times New Roman"/>
        </w:rPr>
        <w:t xml:space="preserve"> sa považuje</w:t>
      </w:r>
      <w:r w:rsidR="003D1B50" w:rsidRPr="00C037B3">
        <w:rPr>
          <w:rFonts w:ascii="Times New Roman" w:hAnsi="Times New Roman"/>
        </w:rPr>
        <w:t>:</w:t>
      </w:r>
    </w:p>
    <w:p w:rsidR="003D1B50" w:rsidRPr="00C037B3" w:rsidRDefault="003D1B50" w:rsidP="00A330C0">
      <w:pPr>
        <w:spacing w:after="120" w:line="240" w:lineRule="auto"/>
        <w:ind w:left="567" w:hanging="567"/>
        <w:jc w:val="both"/>
        <w:rPr>
          <w:rFonts w:ascii="Times New Roman" w:hAnsi="Times New Roman"/>
        </w:rPr>
      </w:pPr>
      <w:r w:rsidRPr="00C037B3">
        <w:rPr>
          <w:rFonts w:ascii="Times New Roman" w:hAnsi="Times New Roman"/>
        </w:rPr>
        <w:t xml:space="preserve">a) </w:t>
      </w:r>
      <w:r w:rsidR="007900FF" w:rsidRPr="00C037B3">
        <w:rPr>
          <w:rFonts w:ascii="Times New Roman" w:hAnsi="Times New Roman"/>
        </w:rPr>
        <w:tab/>
      </w:r>
      <w:r w:rsidR="00FC7CD2" w:rsidRPr="00C037B3">
        <w:rPr>
          <w:rFonts w:ascii="Times New Roman" w:hAnsi="Times New Roman"/>
        </w:rPr>
        <w:t>preukázané porušenie p</w:t>
      </w:r>
      <w:r w:rsidRPr="00C037B3">
        <w:rPr>
          <w:rFonts w:ascii="Times New Roman" w:hAnsi="Times New Roman"/>
        </w:rPr>
        <w:t>rávnych predpisov SR a</w:t>
      </w:r>
      <w:r w:rsidR="00871238" w:rsidRPr="00C037B3">
        <w:rPr>
          <w:rFonts w:ascii="Times New Roman" w:hAnsi="Times New Roman"/>
        </w:rPr>
        <w:t>/alebo právnych aktov</w:t>
      </w:r>
      <w:r w:rsidRPr="00C037B3">
        <w:rPr>
          <w:rFonts w:ascii="Times New Roman" w:hAnsi="Times New Roman"/>
        </w:rPr>
        <w:t xml:space="preserve"> EÚ v rámci realizácie činností podľa tejto Zmluvy </w:t>
      </w:r>
      <w:r w:rsidR="00E325BB" w:rsidRPr="00C037B3">
        <w:rPr>
          <w:rFonts w:ascii="Times New Roman" w:hAnsi="Times New Roman"/>
        </w:rPr>
        <w:t xml:space="preserve">Obcou </w:t>
      </w:r>
      <w:r w:rsidRPr="00C037B3">
        <w:rPr>
          <w:rFonts w:ascii="Times New Roman" w:hAnsi="Times New Roman"/>
        </w:rPr>
        <w:t xml:space="preserve">alebo osobami, ktoré pre </w:t>
      </w:r>
      <w:r w:rsidR="00E325BB" w:rsidRPr="00C037B3">
        <w:rPr>
          <w:rFonts w:ascii="Times New Roman" w:hAnsi="Times New Roman"/>
        </w:rPr>
        <w:t>Obec</w:t>
      </w:r>
      <w:r w:rsidR="00446A0B" w:rsidRPr="00C037B3">
        <w:rPr>
          <w:rFonts w:ascii="Times New Roman" w:hAnsi="Times New Roman"/>
        </w:rPr>
        <w:t xml:space="preserve"> </w:t>
      </w:r>
      <w:r w:rsidRPr="00C037B3">
        <w:rPr>
          <w:rFonts w:ascii="Times New Roman" w:hAnsi="Times New Roman"/>
        </w:rPr>
        <w:t>tieto činnosti vykonávajú;</w:t>
      </w:r>
    </w:p>
    <w:p w:rsidR="003D1B50" w:rsidRPr="00C037B3" w:rsidRDefault="007E0276" w:rsidP="00A330C0">
      <w:pPr>
        <w:spacing w:after="120" w:line="240" w:lineRule="auto"/>
        <w:ind w:left="567" w:hanging="567"/>
        <w:jc w:val="both"/>
        <w:rPr>
          <w:rFonts w:ascii="Times New Roman" w:hAnsi="Times New Roman"/>
        </w:rPr>
      </w:pPr>
      <w:r w:rsidRPr="00C037B3">
        <w:rPr>
          <w:rFonts w:ascii="Times New Roman" w:hAnsi="Times New Roman"/>
        </w:rPr>
        <w:t>d</w:t>
      </w:r>
      <w:r w:rsidR="003D1B50" w:rsidRPr="00C037B3">
        <w:rPr>
          <w:rFonts w:ascii="Times New Roman" w:hAnsi="Times New Roman"/>
        </w:rPr>
        <w:t xml:space="preserve">) </w:t>
      </w:r>
      <w:r w:rsidR="007900FF" w:rsidRPr="00C037B3">
        <w:rPr>
          <w:rFonts w:ascii="Times New Roman" w:hAnsi="Times New Roman"/>
        </w:rPr>
        <w:tab/>
      </w:r>
      <w:r w:rsidR="003D1B50" w:rsidRPr="00C037B3">
        <w:rPr>
          <w:rFonts w:ascii="Times New Roman" w:hAnsi="Times New Roman"/>
        </w:rPr>
        <w:t xml:space="preserve">zastavenie alebo prerušenie (na dobu dlhšiu ako </w:t>
      </w:r>
      <w:r w:rsidR="00693865" w:rsidRPr="00C037B3">
        <w:rPr>
          <w:rFonts w:ascii="Times New Roman" w:hAnsi="Times New Roman"/>
        </w:rPr>
        <w:t>šesť mesiacov</w:t>
      </w:r>
      <w:r w:rsidR="003D1B50" w:rsidRPr="00C037B3">
        <w:rPr>
          <w:rFonts w:ascii="Times New Roman" w:hAnsi="Times New Roman"/>
        </w:rPr>
        <w:t xml:space="preserve">) realizácie činností podľa tejto Zmluvy z neopodstatnených dôvodov na strane </w:t>
      </w:r>
      <w:r w:rsidR="00E325BB" w:rsidRPr="00C037B3">
        <w:rPr>
          <w:rFonts w:ascii="Times New Roman" w:hAnsi="Times New Roman"/>
        </w:rPr>
        <w:t>Obce</w:t>
      </w:r>
      <w:r w:rsidR="003D1B50" w:rsidRPr="00C037B3">
        <w:rPr>
          <w:rFonts w:ascii="Times New Roman" w:hAnsi="Times New Roman"/>
        </w:rPr>
        <w:t xml:space="preserve"> bez súhlas</w:t>
      </w:r>
      <w:r w:rsidR="00693865" w:rsidRPr="00C037B3">
        <w:rPr>
          <w:rFonts w:ascii="Times New Roman" w:hAnsi="Times New Roman"/>
        </w:rPr>
        <w:t xml:space="preserve">u </w:t>
      </w:r>
      <w:r w:rsidR="00A0394B" w:rsidRPr="00C037B3">
        <w:rPr>
          <w:rFonts w:ascii="Times New Roman" w:hAnsi="Times New Roman"/>
        </w:rPr>
        <w:t>ÚV SR</w:t>
      </w:r>
      <w:r w:rsidR="003D1B50" w:rsidRPr="00C037B3">
        <w:rPr>
          <w:rFonts w:ascii="Times New Roman" w:hAnsi="Times New Roman"/>
        </w:rPr>
        <w:t>/ÚSVRK;</w:t>
      </w:r>
    </w:p>
    <w:p w:rsidR="003D1B50" w:rsidRPr="00C037B3" w:rsidRDefault="00A92D55" w:rsidP="00A330C0">
      <w:pPr>
        <w:spacing w:after="120" w:line="240" w:lineRule="auto"/>
        <w:ind w:left="567" w:hanging="567"/>
        <w:jc w:val="both"/>
        <w:rPr>
          <w:rFonts w:ascii="Times New Roman" w:hAnsi="Times New Roman"/>
        </w:rPr>
      </w:pPr>
      <w:r w:rsidRPr="00C037B3">
        <w:rPr>
          <w:rFonts w:ascii="Times New Roman" w:hAnsi="Times New Roman"/>
        </w:rPr>
        <w:t>e</w:t>
      </w:r>
      <w:r w:rsidR="0066067F" w:rsidRPr="00C037B3">
        <w:rPr>
          <w:rFonts w:ascii="Times New Roman" w:hAnsi="Times New Roman"/>
        </w:rPr>
        <w:t xml:space="preserve">) </w:t>
      </w:r>
      <w:r w:rsidR="007900FF" w:rsidRPr="00C037B3">
        <w:rPr>
          <w:rFonts w:ascii="Times New Roman" w:hAnsi="Times New Roman"/>
        </w:rPr>
        <w:tab/>
      </w:r>
      <w:r w:rsidR="003D1B50" w:rsidRPr="00C037B3">
        <w:rPr>
          <w:rFonts w:ascii="Times New Roman" w:hAnsi="Times New Roman"/>
        </w:rPr>
        <w:t>poskytnutie nepravdivých a/alebo zavádzajúcich informácií, resp. neposkytovanie informácií riadne a včas v súlade s podmienkami Zmluvy zo strany</w:t>
      </w:r>
      <w:r w:rsidR="00446A0B" w:rsidRPr="00C037B3">
        <w:rPr>
          <w:rFonts w:ascii="Times New Roman" w:hAnsi="Times New Roman"/>
        </w:rPr>
        <w:t xml:space="preserve"> </w:t>
      </w:r>
      <w:r w:rsidR="00E325BB" w:rsidRPr="00C037B3">
        <w:rPr>
          <w:rFonts w:ascii="Times New Roman" w:hAnsi="Times New Roman"/>
        </w:rPr>
        <w:t>Obce</w:t>
      </w:r>
      <w:r w:rsidR="003D1B50" w:rsidRPr="00C037B3">
        <w:rPr>
          <w:rFonts w:ascii="Times New Roman" w:hAnsi="Times New Roman"/>
        </w:rPr>
        <w:t>;</w:t>
      </w:r>
    </w:p>
    <w:p w:rsidR="003D1B50" w:rsidRPr="00C037B3" w:rsidRDefault="00A92D55" w:rsidP="00A330C0">
      <w:pPr>
        <w:spacing w:after="120" w:line="240" w:lineRule="auto"/>
        <w:ind w:left="567" w:hanging="567"/>
        <w:jc w:val="both"/>
        <w:rPr>
          <w:rFonts w:ascii="Times New Roman" w:hAnsi="Times New Roman"/>
        </w:rPr>
      </w:pPr>
      <w:r w:rsidRPr="00C037B3">
        <w:rPr>
          <w:rFonts w:ascii="Times New Roman" w:hAnsi="Times New Roman"/>
        </w:rPr>
        <w:t>f</w:t>
      </w:r>
      <w:r w:rsidR="003D1B50" w:rsidRPr="00C037B3">
        <w:rPr>
          <w:rFonts w:ascii="Times New Roman" w:hAnsi="Times New Roman"/>
        </w:rPr>
        <w:t xml:space="preserve">) </w:t>
      </w:r>
      <w:r w:rsidR="007900FF" w:rsidRPr="00C037B3">
        <w:rPr>
          <w:rFonts w:ascii="Times New Roman" w:hAnsi="Times New Roman"/>
        </w:rPr>
        <w:tab/>
      </w:r>
      <w:r w:rsidR="003D1B50" w:rsidRPr="00C037B3">
        <w:rPr>
          <w:rFonts w:ascii="Times New Roman" w:hAnsi="Times New Roman"/>
        </w:rPr>
        <w:t>iné okolnosti uvedené ako podstatné porušenie tejto Zmluvy v zmysle tejto</w:t>
      </w:r>
      <w:r w:rsidR="00A03C43" w:rsidRPr="00C037B3">
        <w:rPr>
          <w:rFonts w:ascii="Times New Roman" w:hAnsi="Times New Roman"/>
        </w:rPr>
        <w:t xml:space="preserve"> Zmluvy</w:t>
      </w:r>
      <w:r w:rsidR="003D1B50" w:rsidRPr="00C037B3">
        <w:rPr>
          <w:rFonts w:ascii="Times New Roman" w:hAnsi="Times New Roman"/>
        </w:rPr>
        <w:t xml:space="preserve">. </w:t>
      </w:r>
    </w:p>
    <w:p w:rsidR="003D1B50" w:rsidRPr="00C037B3" w:rsidRDefault="00917107" w:rsidP="00323470">
      <w:pPr>
        <w:spacing w:after="120" w:line="240" w:lineRule="auto"/>
        <w:jc w:val="both"/>
        <w:rPr>
          <w:rFonts w:ascii="Times New Roman" w:hAnsi="Times New Roman"/>
        </w:rPr>
      </w:pPr>
      <w:r w:rsidRPr="00C037B3">
        <w:rPr>
          <w:rFonts w:ascii="Times New Roman" w:hAnsi="Times New Roman"/>
        </w:rPr>
        <w:t>6</w:t>
      </w:r>
      <w:r w:rsidR="003D1B50" w:rsidRPr="00C037B3">
        <w:rPr>
          <w:rFonts w:ascii="Times New Roman" w:hAnsi="Times New Roman"/>
        </w:rPr>
        <w:t>.</w:t>
      </w:r>
      <w:r w:rsidR="004B61A1" w:rsidRPr="00C037B3">
        <w:rPr>
          <w:rFonts w:ascii="Times New Roman" w:hAnsi="Times New Roman"/>
        </w:rPr>
        <w:t>6</w:t>
      </w:r>
      <w:r w:rsidR="00A330C0" w:rsidRPr="00C037B3">
        <w:rPr>
          <w:rFonts w:ascii="Times New Roman" w:hAnsi="Times New Roman"/>
        </w:rPr>
        <w:tab/>
      </w:r>
      <w:r w:rsidR="003D1B50" w:rsidRPr="00C037B3">
        <w:rPr>
          <w:rFonts w:ascii="Times New Roman" w:hAnsi="Times New Roman"/>
        </w:rPr>
        <w:t>Odstúpenie od Zmluvy je účinné dňom doručenia písomného oznámenia o odstúpení od Zmluvy druhej Zmluvnej strane. Odstúpením od Zmluvy zanikajú všetky práva a povinnosti Zmluvných strán z tejto Zmluvy. Práva a povinnosti Zmluvných strán pri odstúpení od Zmluvy sa riadia príslušnými ustanoveniami Obchodného zákonníka. Odstúpenie od Zmluvy sa netýka nároku na náhradu škody vzniknutej porušením tejto Zmluvy, ani tých zmluvných ustanovení, ktoré podľa čl.</w:t>
      </w:r>
      <w:r w:rsidR="004157A3" w:rsidRPr="00C037B3">
        <w:rPr>
          <w:rFonts w:ascii="Times New Roman" w:hAnsi="Times New Roman"/>
        </w:rPr>
        <w:t xml:space="preserve"> </w:t>
      </w:r>
      <w:r w:rsidR="003D1B50" w:rsidRPr="00C037B3">
        <w:rPr>
          <w:rFonts w:ascii="Times New Roman" w:hAnsi="Times New Roman"/>
        </w:rPr>
        <w:t>3 bodu 3.2</w:t>
      </w:r>
      <w:r w:rsidR="00056602" w:rsidRPr="00C037B3">
        <w:rPr>
          <w:rFonts w:ascii="Times New Roman" w:hAnsi="Times New Roman"/>
        </w:rPr>
        <w:t>.</w:t>
      </w:r>
      <w:r w:rsidR="003D1B50" w:rsidRPr="00C037B3">
        <w:rPr>
          <w:rFonts w:ascii="Times New Roman" w:hAnsi="Times New Roman"/>
        </w:rPr>
        <w:t xml:space="preserve"> tejto Zmluvy majú trvať aj po ukončení Zmluvy.</w:t>
      </w:r>
    </w:p>
    <w:p w:rsidR="009E19E4" w:rsidRPr="00C037B3" w:rsidRDefault="009E19E4" w:rsidP="00323470">
      <w:pPr>
        <w:spacing w:after="120" w:line="240" w:lineRule="auto"/>
        <w:jc w:val="center"/>
        <w:rPr>
          <w:rFonts w:ascii="Times New Roman" w:hAnsi="Times New Roman"/>
          <w:b/>
        </w:rPr>
      </w:pPr>
    </w:p>
    <w:p w:rsidR="003D1B50" w:rsidRPr="00C037B3" w:rsidRDefault="001F2C0E" w:rsidP="00A330C0">
      <w:pPr>
        <w:spacing w:after="0" w:line="240" w:lineRule="auto"/>
        <w:jc w:val="center"/>
        <w:rPr>
          <w:rFonts w:ascii="Times New Roman" w:hAnsi="Times New Roman"/>
          <w:b/>
        </w:rPr>
      </w:pPr>
      <w:r w:rsidRPr="00C037B3">
        <w:rPr>
          <w:rFonts w:ascii="Times New Roman" w:hAnsi="Times New Roman"/>
          <w:b/>
        </w:rPr>
        <w:t xml:space="preserve">Článok </w:t>
      </w:r>
      <w:r w:rsidR="00917107" w:rsidRPr="00C037B3">
        <w:rPr>
          <w:rFonts w:ascii="Times New Roman" w:hAnsi="Times New Roman"/>
          <w:b/>
        </w:rPr>
        <w:t>7</w:t>
      </w:r>
      <w:r w:rsidR="003D1B50" w:rsidRPr="00C037B3">
        <w:rPr>
          <w:rFonts w:ascii="Times New Roman" w:hAnsi="Times New Roman"/>
          <w:b/>
        </w:rPr>
        <w:t xml:space="preserve">. </w:t>
      </w:r>
      <w:r w:rsidR="00D04014" w:rsidRPr="00C037B3">
        <w:rPr>
          <w:rFonts w:ascii="Times New Roman" w:hAnsi="Times New Roman"/>
          <w:b/>
        </w:rPr>
        <w:t xml:space="preserve">   </w:t>
      </w:r>
    </w:p>
    <w:p w:rsidR="003D1B50" w:rsidRDefault="00A93B4D" w:rsidP="00A330C0">
      <w:pPr>
        <w:spacing w:after="0" w:line="240" w:lineRule="auto"/>
        <w:jc w:val="center"/>
        <w:rPr>
          <w:rFonts w:ascii="Times New Roman" w:hAnsi="Times New Roman"/>
          <w:b/>
        </w:rPr>
      </w:pPr>
      <w:r w:rsidRPr="00C037B3">
        <w:rPr>
          <w:rFonts w:ascii="Times New Roman" w:hAnsi="Times New Roman"/>
          <w:b/>
        </w:rPr>
        <w:t>Informovanie a</w:t>
      </w:r>
      <w:r w:rsidR="00C037B3">
        <w:rPr>
          <w:rFonts w:ascii="Times New Roman" w:hAnsi="Times New Roman"/>
          <w:b/>
        </w:rPr>
        <w:t> </w:t>
      </w:r>
      <w:r w:rsidRPr="00C037B3">
        <w:rPr>
          <w:rFonts w:ascii="Times New Roman" w:hAnsi="Times New Roman"/>
          <w:b/>
        </w:rPr>
        <w:t>viditeľnosť</w:t>
      </w:r>
    </w:p>
    <w:p w:rsidR="00C037B3" w:rsidRPr="00C037B3" w:rsidRDefault="00C037B3" w:rsidP="00A330C0">
      <w:pPr>
        <w:spacing w:after="0" w:line="240" w:lineRule="auto"/>
        <w:jc w:val="center"/>
        <w:rPr>
          <w:rFonts w:ascii="Times New Roman" w:hAnsi="Times New Roman"/>
          <w:b/>
        </w:rPr>
      </w:pPr>
    </w:p>
    <w:p w:rsidR="003D1B50" w:rsidRPr="00C037B3" w:rsidRDefault="00917107" w:rsidP="00A330C0">
      <w:pPr>
        <w:tabs>
          <w:tab w:val="left" w:pos="567"/>
        </w:tabs>
        <w:spacing w:after="120" w:line="240" w:lineRule="auto"/>
        <w:jc w:val="both"/>
        <w:rPr>
          <w:rFonts w:ascii="Times New Roman" w:hAnsi="Times New Roman"/>
        </w:rPr>
      </w:pPr>
      <w:r w:rsidRPr="00C037B3">
        <w:rPr>
          <w:rFonts w:ascii="Times New Roman" w:hAnsi="Times New Roman"/>
        </w:rPr>
        <w:t>7</w:t>
      </w:r>
      <w:r w:rsidR="00A330C0" w:rsidRPr="00C037B3">
        <w:rPr>
          <w:rFonts w:ascii="Times New Roman" w:hAnsi="Times New Roman"/>
        </w:rPr>
        <w:t>.1</w:t>
      </w:r>
      <w:r w:rsidR="00A330C0" w:rsidRPr="00C037B3">
        <w:rPr>
          <w:rFonts w:ascii="Times New Roman" w:hAnsi="Times New Roman"/>
        </w:rPr>
        <w:tab/>
      </w:r>
      <w:r w:rsidR="003D1B50" w:rsidRPr="00C037B3">
        <w:rPr>
          <w:rFonts w:ascii="Times New Roman" w:hAnsi="Times New Roman"/>
        </w:rPr>
        <w:t xml:space="preserve">Zmluvné strany sú povinné aktívne pôsobiť v prospech </w:t>
      </w:r>
      <w:r w:rsidR="00DD0640" w:rsidRPr="00C037B3">
        <w:rPr>
          <w:rFonts w:ascii="Times New Roman" w:hAnsi="Times New Roman"/>
        </w:rPr>
        <w:t>informovania verejnosti ohľadne r</w:t>
      </w:r>
      <w:r w:rsidR="003D1B50" w:rsidRPr="00C037B3">
        <w:rPr>
          <w:rFonts w:ascii="Times New Roman" w:hAnsi="Times New Roman"/>
        </w:rPr>
        <w:t>ealizácie Projektu a jeho financ</w:t>
      </w:r>
      <w:r w:rsidR="003242B8" w:rsidRPr="00C037B3">
        <w:rPr>
          <w:rFonts w:ascii="Times New Roman" w:hAnsi="Times New Roman"/>
        </w:rPr>
        <w:t xml:space="preserve">ovania z prostriedkov </w:t>
      </w:r>
      <w:r w:rsidR="00CB6B49" w:rsidRPr="00C037B3">
        <w:rPr>
          <w:rFonts w:ascii="Times New Roman" w:hAnsi="Times New Roman"/>
        </w:rPr>
        <w:t>fondov EÚ</w:t>
      </w:r>
      <w:r w:rsidR="00DD0640" w:rsidRPr="00C037B3">
        <w:rPr>
          <w:rFonts w:ascii="Times New Roman" w:hAnsi="Times New Roman"/>
        </w:rPr>
        <w:t xml:space="preserve"> prostredníctvom opatrení v oblasti informovania a viditeľnosti</w:t>
      </w:r>
      <w:r w:rsidR="003D1B50" w:rsidRPr="00C037B3">
        <w:rPr>
          <w:rFonts w:ascii="Times New Roman" w:hAnsi="Times New Roman"/>
        </w:rPr>
        <w:t xml:space="preserve">. </w:t>
      </w:r>
    </w:p>
    <w:p w:rsidR="00731DB9" w:rsidRPr="00C037B3" w:rsidRDefault="00917107" w:rsidP="00A330C0">
      <w:pPr>
        <w:tabs>
          <w:tab w:val="left" w:pos="567"/>
        </w:tabs>
        <w:spacing w:after="120" w:line="240" w:lineRule="auto"/>
        <w:jc w:val="both"/>
        <w:rPr>
          <w:rFonts w:ascii="Times New Roman" w:hAnsi="Times New Roman"/>
        </w:rPr>
      </w:pPr>
      <w:r w:rsidRPr="00C037B3">
        <w:rPr>
          <w:rFonts w:ascii="Times New Roman" w:hAnsi="Times New Roman"/>
        </w:rPr>
        <w:t>7</w:t>
      </w:r>
      <w:r w:rsidR="00A330C0" w:rsidRPr="00C037B3">
        <w:rPr>
          <w:rFonts w:ascii="Times New Roman" w:hAnsi="Times New Roman"/>
        </w:rPr>
        <w:t>.2</w:t>
      </w:r>
      <w:r w:rsidR="00A330C0" w:rsidRPr="00C037B3">
        <w:rPr>
          <w:rFonts w:ascii="Times New Roman" w:hAnsi="Times New Roman"/>
        </w:rPr>
        <w:tab/>
      </w:r>
      <w:r w:rsidR="001D7857" w:rsidRPr="00C037B3">
        <w:rPr>
          <w:rFonts w:ascii="Times New Roman" w:hAnsi="Times New Roman"/>
        </w:rPr>
        <w:t>Obec je</w:t>
      </w:r>
      <w:r w:rsidR="003D1B50" w:rsidRPr="00C037B3">
        <w:rPr>
          <w:rFonts w:ascii="Times New Roman" w:hAnsi="Times New Roman"/>
        </w:rPr>
        <w:t xml:space="preserve"> povinn</w:t>
      </w:r>
      <w:r w:rsidR="001D7857" w:rsidRPr="00C037B3">
        <w:rPr>
          <w:rFonts w:ascii="Times New Roman" w:hAnsi="Times New Roman"/>
        </w:rPr>
        <w:t>á</w:t>
      </w:r>
      <w:r w:rsidR="003D1B50" w:rsidRPr="00C037B3">
        <w:rPr>
          <w:rFonts w:ascii="Times New Roman" w:hAnsi="Times New Roman"/>
        </w:rPr>
        <w:t xml:space="preserve"> poskytnúť súčinnosť </w:t>
      </w:r>
      <w:r w:rsidR="00A0394B" w:rsidRPr="00C037B3">
        <w:rPr>
          <w:rFonts w:ascii="Times New Roman" w:hAnsi="Times New Roman"/>
        </w:rPr>
        <w:t>ÚV SR</w:t>
      </w:r>
      <w:r w:rsidR="003D1B50" w:rsidRPr="00C037B3">
        <w:rPr>
          <w:rFonts w:ascii="Times New Roman" w:hAnsi="Times New Roman"/>
        </w:rPr>
        <w:t xml:space="preserve">/ÚSVRK pri </w:t>
      </w:r>
      <w:r w:rsidR="00DD0640" w:rsidRPr="00C037B3">
        <w:rPr>
          <w:rFonts w:ascii="Times New Roman" w:hAnsi="Times New Roman"/>
        </w:rPr>
        <w:t xml:space="preserve">uplatňovaní opatrení v oblasti informovania a viditeľnosti zameraných na verejnosť </w:t>
      </w:r>
      <w:r w:rsidR="003D1B50" w:rsidRPr="00C037B3">
        <w:rPr>
          <w:rFonts w:ascii="Times New Roman" w:hAnsi="Times New Roman"/>
        </w:rPr>
        <w:t xml:space="preserve">v rozsahu </w:t>
      </w:r>
      <w:r w:rsidR="00B52A11" w:rsidRPr="00C037B3">
        <w:rPr>
          <w:rFonts w:ascii="Times New Roman" w:hAnsi="Times New Roman"/>
        </w:rPr>
        <w:t xml:space="preserve">dôvodne </w:t>
      </w:r>
      <w:r w:rsidR="00693865" w:rsidRPr="00C037B3">
        <w:rPr>
          <w:rFonts w:ascii="Times New Roman" w:hAnsi="Times New Roman"/>
        </w:rPr>
        <w:t>vyžadovanom</w:t>
      </w:r>
      <w:r w:rsidR="00B52A11" w:rsidRPr="00C037B3">
        <w:rPr>
          <w:rFonts w:ascii="Times New Roman" w:hAnsi="Times New Roman"/>
        </w:rPr>
        <w:t xml:space="preserve"> zo strany </w:t>
      </w:r>
      <w:r w:rsidR="00207C99" w:rsidRPr="00C037B3">
        <w:rPr>
          <w:rFonts w:ascii="Times New Roman" w:hAnsi="Times New Roman"/>
        </w:rPr>
        <w:t>Ú</w:t>
      </w:r>
      <w:r w:rsidR="00B52A11" w:rsidRPr="00C037B3">
        <w:rPr>
          <w:rFonts w:ascii="Times New Roman" w:hAnsi="Times New Roman"/>
        </w:rPr>
        <w:t>V SR/ÚSVRK.</w:t>
      </w:r>
      <w:r w:rsidR="00731DB9" w:rsidRPr="00C037B3">
        <w:rPr>
          <w:rFonts w:ascii="Times New Roman" w:hAnsi="Times New Roman"/>
        </w:rPr>
        <w:t xml:space="preserve"> </w:t>
      </w:r>
    </w:p>
    <w:p w:rsidR="003D1B50" w:rsidRPr="00C037B3" w:rsidRDefault="00917107" w:rsidP="00A330C0">
      <w:pPr>
        <w:tabs>
          <w:tab w:val="left" w:pos="567"/>
        </w:tabs>
        <w:spacing w:after="120" w:line="240" w:lineRule="auto"/>
        <w:jc w:val="both"/>
        <w:rPr>
          <w:rFonts w:ascii="Times New Roman" w:hAnsi="Times New Roman"/>
        </w:rPr>
      </w:pPr>
      <w:r w:rsidRPr="00C037B3">
        <w:rPr>
          <w:rFonts w:ascii="Times New Roman" w:hAnsi="Times New Roman"/>
        </w:rPr>
        <w:t>7</w:t>
      </w:r>
      <w:r w:rsidR="00A330C0" w:rsidRPr="00C037B3">
        <w:rPr>
          <w:rFonts w:ascii="Times New Roman" w:hAnsi="Times New Roman"/>
        </w:rPr>
        <w:t>.3</w:t>
      </w:r>
      <w:r w:rsidR="00A330C0" w:rsidRPr="00C037B3">
        <w:rPr>
          <w:rFonts w:ascii="Times New Roman" w:hAnsi="Times New Roman"/>
        </w:rPr>
        <w:tab/>
      </w:r>
      <w:r w:rsidR="001D7857" w:rsidRPr="00C037B3">
        <w:rPr>
          <w:rFonts w:ascii="Times New Roman" w:hAnsi="Times New Roman"/>
        </w:rPr>
        <w:t>Obec</w:t>
      </w:r>
      <w:r w:rsidR="003D1B50" w:rsidRPr="00C037B3">
        <w:rPr>
          <w:rFonts w:ascii="Times New Roman" w:hAnsi="Times New Roman"/>
        </w:rPr>
        <w:t xml:space="preserve"> súhlasí so zverejňovaním informácií o implementácii Projektu v</w:t>
      </w:r>
      <w:r w:rsidR="00693865" w:rsidRPr="00C037B3">
        <w:rPr>
          <w:rFonts w:ascii="Times New Roman" w:hAnsi="Times New Roman"/>
        </w:rPr>
        <w:t>o</w:t>
      </w:r>
      <w:r w:rsidR="003D1B50" w:rsidRPr="00C037B3">
        <w:rPr>
          <w:rFonts w:ascii="Times New Roman" w:hAnsi="Times New Roman"/>
        </w:rPr>
        <w:t xml:space="preserve"> forme a v</w:t>
      </w:r>
      <w:r w:rsidR="00693865" w:rsidRPr="00C037B3">
        <w:rPr>
          <w:rFonts w:ascii="Times New Roman" w:hAnsi="Times New Roman"/>
        </w:rPr>
        <w:t> </w:t>
      </w:r>
      <w:r w:rsidR="003D1B50" w:rsidRPr="00C037B3">
        <w:rPr>
          <w:rFonts w:ascii="Times New Roman" w:hAnsi="Times New Roman"/>
        </w:rPr>
        <w:t>médiách</w:t>
      </w:r>
      <w:r w:rsidR="00693865" w:rsidRPr="00C037B3">
        <w:rPr>
          <w:rFonts w:ascii="Times New Roman" w:hAnsi="Times New Roman"/>
        </w:rPr>
        <w:t xml:space="preserve"> dohodnutých Zmluvnými stranami</w:t>
      </w:r>
      <w:r w:rsidR="003D1B50" w:rsidRPr="00C037B3">
        <w:rPr>
          <w:rFonts w:ascii="Times New Roman" w:hAnsi="Times New Roman"/>
        </w:rPr>
        <w:t>.</w:t>
      </w:r>
      <w:r w:rsidR="00E30C57" w:rsidRPr="00C037B3">
        <w:rPr>
          <w:rFonts w:ascii="Times New Roman" w:hAnsi="Times New Roman"/>
        </w:rPr>
        <w:t xml:space="preserve"> Tým nie sú dotknuté osobitné ustanovenia týkajúce sa spracovania osobných údajov v zmysle zákona o príspevkoch z fondov EÚ a osobitné ustanovenia tejto Zmluvy týkajúce sa ochrany osobných údajov. </w:t>
      </w:r>
    </w:p>
    <w:p w:rsidR="009E19E4" w:rsidRPr="00C037B3" w:rsidRDefault="009E19E4" w:rsidP="00323470">
      <w:pPr>
        <w:spacing w:after="120" w:line="240" w:lineRule="auto"/>
        <w:jc w:val="center"/>
        <w:rPr>
          <w:rFonts w:ascii="Times New Roman" w:hAnsi="Times New Roman"/>
          <w:b/>
        </w:rPr>
      </w:pPr>
    </w:p>
    <w:p w:rsidR="009D439E" w:rsidRPr="00C037B3" w:rsidRDefault="009D439E" w:rsidP="00A330C0">
      <w:pPr>
        <w:spacing w:after="0" w:line="240" w:lineRule="auto"/>
        <w:jc w:val="center"/>
        <w:rPr>
          <w:rFonts w:ascii="Times New Roman" w:hAnsi="Times New Roman"/>
          <w:b/>
        </w:rPr>
      </w:pPr>
      <w:r w:rsidRPr="00C037B3">
        <w:rPr>
          <w:rFonts w:ascii="Times New Roman" w:hAnsi="Times New Roman"/>
          <w:b/>
        </w:rPr>
        <w:t xml:space="preserve">Článok </w:t>
      </w:r>
      <w:r w:rsidR="00917107" w:rsidRPr="00C037B3">
        <w:rPr>
          <w:rFonts w:ascii="Times New Roman" w:hAnsi="Times New Roman"/>
          <w:b/>
        </w:rPr>
        <w:t>8</w:t>
      </w:r>
      <w:r w:rsidRPr="00C037B3">
        <w:rPr>
          <w:rFonts w:ascii="Times New Roman" w:hAnsi="Times New Roman"/>
          <w:b/>
        </w:rPr>
        <w:t>.</w:t>
      </w:r>
    </w:p>
    <w:p w:rsidR="009D439E" w:rsidRDefault="009D439E" w:rsidP="00A330C0">
      <w:pPr>
        <w:spacing w:after="0" w:line="240" w:lineRule="auto"/>
        <w:jc w:val="center"/>
        <w:rPr>
          <w:rFonts w:ascii="Times New Roman" w:hAnsi="Times New Roman"/>
          <w:b/>
        </w:rPr>
      </w:pPr>
      <w:r w:rsidRPr="00C037B3">
        <w:rPr>
          <w:rFonts w:ascii="Times New Roman" w:hAnsi="Times New Roman"/>
          <w:b/>
        </w:rPr>
        <w:t>Ochrana osobných údajov</w:t>
      </w:r>
    </w:p>
    <w:p w:rsidR="00C037B3" w:rsidRPr="00C037B3" w:rsidRDefault="00C037B3" w:rsidP="00A330C0">
      <w:pPr>
        <w:spacing w:after="0" w:line="240" w:lineRule="auto"/>
        <w:jc w:val="center"/>
        <w:rPr>
          <w:rFonts w:ascii="Times New Roman" w:hAnsi="Times New Roman"/>
          <w:b/>
        </w:rPr>
      </w:pPr>
    </w:p>
    <w:p w:rsidR="00D77C04" w:rsidRPr="00C037B3" w:rsidRDefault="00917107" w:rsidP="00A330C0">
      <w:pPr>
        <w:tabs>
          <w:tab w:val="left" w:pos="567"/>
          <w:tab w:val="left" w:pos="1134"/>
        </w:tabs>
        <w:spacing w:after="120" w:line="240" w:lineRule="auto"/>
        <w:jc w:val="both"/>
        <w:rPr>
          <w:rFonts w:ascii="Times New Roman" w:hAnsi="Times New Roman"/>
        </w:rPr>
      </w:pPr>
      <w:r w:rsidRPr="00C037B3">
        <w:rPr>
          <w:rFonts w:ascii="Times New Roman" w:hAnsi="Times New Roman"/>
        </w:rPr>
        <w:t>8</w:t>
      </w:r>
      <w:r w:rsidR="00A330C0" w:rsidRPr="00C037B3">
        <w:rPr>
          <w:rFonts w:ascii="Times New Roman" w:hAnsi="Times New Roman"/>
        </w:rPr>
        <w:t>.1</w:t>
      </w:r>
      <w:r w:rsidR="00A330C0" w:rsidRPr="00C037B3">
        <w:rPr>
          <w:rFonts w:ascii="Times New Roman" w:hAnsi="Times New Roman"/>
        </w:rPr>
        <w:tab/>
      </w:r>
      <w:r w:rsidR="00D50926" w:rsidRPr="00C037B3">
        <w:rPr>
          <w:rFonts w:ascii="Times New Roman" w:hAnsi="Times New Roman"/>
          <w:bCs/>
        </w:rPr>
        <w:t xml:space="preserve">Zmluvné strany majú </w:t>
      </w:r>
      <w:r w:rsidR="00693865" w:rsidRPr="00C037B3">
        <w:rPr>
          <w:rFonts w:ascii="Times New Roman" w:hAnsi="Times New Roman"/>
          <w:bCs/>
        </w:rPr>
        <w:t xml:space="preserve">postavenie prevádzkovateľov </w:t>
      </w:r>
      <w:r w:rsidR="00D50926" w:rsidRPr="00C037B3">
        <w:rPr>
          <w:rFonts w:ascii="Times New Roman" w:hAnsi="Times New Roman"/>
          <w:bCs/>
        </w:rPr>
        <w:t xml:space="preserve">vo vzťahu k spracovaniu osobných údajov dotknutých osôb, ktorými sú </w:t>
      </w:r>
      <w:r w:rsidR="00F843B4" w:rsidRPr="00C037B3">
        <w:rPr>
          <w:rFonts w:ascii="Times New Roman" w:hAnsi="Times New Roman"/>
          <w:bCs/>
        </w:rPr>
        <w:t xml:space="preserve">(i) obyvatelia obydlí v osídleniach marginalizovaných rómskych komunít, (ii) vlastníci pozemkov v osídleniach marginalizovaných rómskych komunít, (iii) účastníci skupinových a/alebo individuálnych stretnutí. </w:t>
      </w:r>
      <w:r w:rsidR="00D50926" w:rsidRPr="00C037B3">
        <w:rPr>
          <w:rFonts w:ascii="Times New Roman" w:hAnsi="Times New Roman"/>
          <w:bCs/>
        </w:rPr>
        <w:t>Zmluvné strany sa zaväzujú spracúvať osobné údaje dotknutých osôb v súlade s</w:t>
      </w:r>
      <w:r w:rsidR="00E325BB" w:rsidRPr="00563BB7">
        <w:rPr>
          <w:rFonts w:ascii="Times New Roman" w:hAnsi="Times New Roman"/>
        </w:rPr>
        <w:t xml:space="preserve"> </w:t>
      </w:r>
      <w:r w:rsidR="00E325BB" w:rsidRPr="00C037B3">
        <w:rPr>
          <w:rFonts w:ascii="Times New Roman" w:hAnsi="Times New Roman"/>
          <w:bCs/>
        </w:rPr>
        <w:t xml:space="preserve">nariadením Európskeho Parlamentu a Rady (EÚ) 2016/679 z 27. apríla 2016 o ochrane fyzických osôb pri spracúvaní osobných údajov a o voľnom pohybe takýchto údajov, ktorým sa zrušuje smernica 95/46/ES (všeobecné nariadenie o ochrane údajov) a </w:t>
      </w:r>
      <w:r w:rsidRPr="00C037B3">
        <w:rPr>
          <w:rFonts w:ascii="Times New Roman" w:hAnsi="Times New Roman"/>
        </w:rPr>
        <w:t>zákon</w:t>
      </w:r>
      <w:r w:rsidR="00E325BB" w:rsidRPr="00C037B3">
        <w:rPr>
          <w:rFonts w:ascii="Times New Roman" w:hAnsi="Times New Roman"/>
        </w:rPr>
        <w:t>om</w:t>
      </w:r>
      <w:r w:rsidRPr="00C037B3">
        <w:rPr>
          <w:rFonts w:ascii="Times New Roman" w:hAnsi="Times New Roman"/>
        </w:rPr>
        <w:t xml:space="preserve"> č. 18/2018 Z. z. o ochrane osobných údajov a o zmene a doplnení niektorých zákonov v znení neskorších predpisov.</w:t>
      </w:r>
      <w:r w:rsidR="00E325BB" w:rsidRPr="00C037B3">
        <w:rPr>
          <w:rFonts w:ascii="Times New Roman" w:hAnsi="Times New Roman"/>
        </w:rPr>
        <w:t xml:space="preserve"> </w:t>
      </w:r>
      <w:r w:rsidR="00D77C04" w:rsidRPr="00C037B3">
        <w:rPr>
          <w:rFonts w:ascii="Times New Roman" w:hAnsi="Times New Roman"/>
          <w:bCs/>
        </w:rPr>
        <w:t>Tým nie sú dotknuté osobitné ustanovenia týkajúce sa spracovania osobných údajov v zmysle zákona o príspevkoch z fondov EÚ.</w:t>
      </w:r>
    </w:p>
    <w:p w:rsidR="00D50926" w:rsidRPr="00C037B3" w:rsidRDefault="00917107" w:rsidP="00A330C0">
      <w:pPr>
        <w:tabs>
          <w:tab w:val="left" w:pos="567"/>
        </w:tabs>
        <w:spacing w:after="120" w:line="240" w:lineRule="auto"/>
        <w:jc w:val="both"/>
        <w:rPr>
          <w:rFonts w:ascii="Times New Roman" w:hAnsi="Times New Roman"/>
          <w:bCs/>
          <w:lang w:bidi="sk-SK"/>
        </w:rPr>
      </w:pPr>
      <w:r w:rsidRPr="00C037B3">
        <w:rPr>
          <w:rFonts w:ascii="Times New Roman" w:hAnsi="Times New Roman"/>
          <w:bCs/>
          <w:lang w:bidi="sk-SK"/>
        </w:rPr>
        <w:t>8</w:t>
      </w:r>
      <w:r w:rsidR="00D50926" w:rsidRPr="00C037B3">
        <w:rPr>
          <w:rFonts w:ascii="Times New Roman" w:hAnsi="Times New Roman"/>
          <w:bCs/>
          <w:lang w:bidi="sk-SK"/>
        </w:rPr>
        <w:t>.</w:t>
      </w:r>
      <w:r w:rsidR="00D77C04" w:rsidRPr="00C037B3">
        <w:rPr>
          <w:rFonts w:ascii="Times New Roman" w:hAnsi="Times New Roman"/>
          <w:bCs/>
          <w:lang w:bidi="sk-SK"/>
        </w:rPr>
        <w:t>2</w:t>
      </w:r>
      <w:r w:rsidR="00A330C0" w:rsidRPr="00C037B3">
        <w:rPr>
          <w:rFonts w:ascii="Times New Roman" w:hAnsi="Times New Roman"/>
          <w:bCs/>
          <w:lang w:bidi="sk-SK"/>
        </w:rPr>
        <w:tab/>
      </w:r>
      <w:r w:rsidR="00D50926" w:rsidRPr="00C037B3">
        <w:rPr>
          <w:rFonts w:ascii="Times New Roman" w:hAnsi="Times New Roman"/>
          <w:bCs/>
          <w:lang w:bidi="sk-SK"/>
        </w:rPr>
        <w:t>Zmluvné strany sú v zmysle Zmluvy oprávnené spracovávať osobné údaje dotknutých osôb odo dňa nasledujúceho po nadobudnutí účinnosti Zmluvy po dobu nevyhnutnú na splnenie účelu spracúvania s predpokladaným ukončením spracovania do 31. decembra 2034 alebo aj po tomto dátume, ak dôjde k oznámeniu podľa článku 4. bod 4.</w:t>
      </w:r>
      <w:r w:rsidR="00C6353B" w:rsidRPr="00C037B3">
        <w:rPr>
          <w:rFonts w:ascii="Times New Roman" w:hAnsi="Times New Roman"/>
          <w:bCs/>
          <w:lang w:bidi="sk-SK"/>
        </w:rPr>
        <w:t>13</w:t>
      </w:r>
      <w:r w:rsidR="00D50926" w:rsidRPr="00C037B3">
        <w:rPr>
          <w:rFonts w:ascii="Times New Roman" w:hAnsi="Times New Roman"/>
          <w:bCs/>
          <w:lang w:bidi="sk-SK"/>
        </w:rPr>
        <w:t xml:space="preserve">. písm. </w:t>
      </w:r>
      <w:r w:rsidR="00F843B4" w:rsidRPr="00C037B3">
        <w:rPr>
          <w:rFonts w:ascii="Times New Roman" w:hAnsi="Times New Roman"/>
          <w:bCs/>
          <w:lang w:bidi="sk-SK"/>
        </w:rPr>
        <w:t>c</w:t>
      </w:r>
      <w:r w:rsidR="00D50926" w:rsidRPr="00C037B3">
        <w:rPr>
          <w:rFonts w:ascii="Times New Roman" w:hAnsi="Times New Roman"/>
          <w:bCs/>
          <w:lang w:bidi="sk-SK"/>
        </w:rPr>
        <w:t>) tejto Zmluvy.</w:t>
      </w:r>
      <w:r w:rsidR="00D50926" w:rsidRPr="00C037B3">
        <w:rPr>
          <w:rFonts w:ascii="Times New Roman" w:hAnsi="Times New Roman"/>
        </w:rPr>
        <w:t xml:space="preserve"> </w:t>
      </w:r>
      <w:r w:rsidR="00D50926" w:rsidRPr="00C037B3">
        <w:rPr>
          <w:rFonts w:ascii="Times New Roman" w:hAnsi="Times New Roman"/>
          <w:bCs/>
          <w:lang w:bidi="sk-SK"/>
        </w:rPr>
        <w:t>V prípade, ak sú osobné údaje súčasťou dokumentácie, ktorá podlieha archivačnej a/alebo registratúrnej povinnosti zo strany prevádzkovateľov a iných prijímateľov, spracovanie osobných údajov je vykonávané až do uplynutia archivačnej a/alebo registratúrnej povinnosti. Tým nie je dotknutá možnosť spracovania osobných údajov dotknutých osôb aj po tomto čase v prípade, ak na takéto spracovanie existuje zákonný základ, nemožno však v zmysle Zmluvy získavať nové osobné údaje dotknutých osôb.</w:t>
      </w:r>
    </w:p>
    <w:p w:rsidR="00D50926" w:rsidRPr="00C037B3" w:rsidRDefault="00917107" w:rsidP="00A330C0">
      <w:pPr>
        <w:tabs>
          <w:tab w:val="left" w:pos="567"/>
        </w:tabs>
        <w:spacing w:after="120" w:line="240" w:lineRule="auto"/>
        <w:jc w:val="both"/>
        <w:rPr>
          <w:rFonts w:ascii="Times New Roman" w:hAnsi="Times New Roman"/>
          <w:bCs/>
          <w:lang w:bidi="sk-SK"/>
        </w:rPr>
      </w:pPr>
      <w:r w:rsidRPr="00C037B3">
        <w:rPr>
          <w:rFonts w:ascii="Times New Roman" w:hAnsi="Times New Roman"/>
          <w:bCs/>
          <w:lang w:bidi="sk-SK"/>
        </w:rPr>
        <w:t>8</w:t>
      </w:r>
      <w:r w:rsidR="00D50926" w:rsidRPr="00C037B3">
        <w:rPr>
          <w:rFonts w:ascii="Times New Roman" w:hAnsi="Times New Roman"/>
          <w:bCs/>
          <w:lang w:bidi="sk-SK"/>
        </w:rPr>
        <w:t>.</w:t>
      </w:r>
      <w:r w:rsidR="00D77C04" w:rsidRPr="00C037B3">
        <w:rPr>
          <w:rFonts w:ascii="Times New Roman" w:hAnsi="Times New Roman"/>
          <w:bCs/>
          <w:lang w:bidi="sk-SK"/>
        </w:rPr>
        <w:t>3</w:t>
      </w:r>
      <w:r w:rsidR="00A330C0" w:rsidRPr="00C037B3">
        <w:rPr>
          <w:rFonts w:ascii="Times New Roman" w:hAnsi="Times New Roman"/>
          <w:bCs/>
          <w:lang w:bidi="sk-SK"/>
        </w:rPr>
        <w:tab/>
      </w:r>
      <w:r w:rsidR="00D50926" w:rsidRPr="00C037B3">
        <w:rPr>
          <w:rFonts w:ascii="Times New Roman" w:hAnsi="Times New Roman"/>
          <w:bCs/>
          <w:lang w:bidi="sk-SK"/>
        </w:rPr>
        <w:t>Zmluvné strany vyhlasujú, že poskytujú dostatočné záruky na prijatie primeraných technických a organizačných opatrení tak, aby spracúvanie osobných údajov spĺňalo zákonné požiadavky, a aby sa zabezpečila ochrana práv dotknutej osoby.</w:t>
      </w:r>
    </w:p>
    <w:p w:rsidR="00D50926" w:rsidRPr="00C037B3" w:rsidRDefault="00917107" w:rsidP="00A330C0">
      <w:pPr>
        <w:tabs>
          <w:tab w:val="left" w:pos="567"/>
        </w:tabs>
        <w:spacing w:after="120" w:line="240" w:lineRule="auto"/>
        <w:jc w:val="both"/>
        <w:rPr>
          <w:rFonts w:ascii="Times New Roman" w:hAnsi="Times New Roman"/>
          <w:bCs/>
          <w:lang w:bidi="sk-SK"/>
        </w:rPr>
      </w:pPr>
      <w:r w:rsidRPr="00C037B3">
        <w:rPr>
          <w:rFonts w:ascii="Times New Roman" w:hAnsi="Times New Roman"/>
          <w:bCs/>
          <w:lang w:bidi="sk-SK"/>
        </w:rPr>
        <w:t>8</w:t>
      </w:r>
      <w:r w:rsidR="00D50926" w:rsidRPr="00C037B3">
        <w:rPr>
          <w:rFonts w:ascii="Times New Roman" w:hAnsi="Times New Roman"/>
          <w:bCs/>
          <w:lang w:bidi="sk-SK"/>
        </w:rPr>
        <w:t>.</w:t>
      </w:r>
      <w:r w:rsidR="00D77C04" w:rsidRPr="00C037B3">
        <w:rPr>
          <w:rFonts w:ascii="Times New Roman" w:hAnsi="Times New Roman"/>
          <w:bCs/>
          <w:lang w:bidi="sk-SK"/>
        </w:rPr>
        <w:t>4</w:t>
      </w:r>
      <w:r w:rsidR="00A330C0" w:rsidRPr="00C037B3">
        <w:rPr>
          <w:rFonts w:ascii="Times New Roman" w:hAnsi="Times New Roman"/>
          <w:bCs/>
          <w:lang w:bidi="sk-SK"/>
        </w:rPr>
        <w:tab/>
      </w:r>
      <w:r w:rsidR="00D50926" w:rsidRPr="00C037B3">
        <w:rPr>
          <w:rFonts w:ascii="Times New Roman" w:hAnsi="Times New Roman"/>
          <w:bCs/>
          <w:lang w:bidi="sk-SK"/>
        </w:rPr>
        <w:t>Zmluvné strany berú na vedomie, že Zmluvné strany sú zodpovedné za ochranu osobných údajov voči príslušnému orgánu v rozsahu, v akom tieto spracúvajú.</w:t>
      </w:r>
    </w:p>
    <w:p w:rsidR="000655B8" w:rsidRPr="00C037B3" w:rsidRDefault="000655B8" w:rsidP="00A330C0">
      <w:pPr>
        <w:spacing w:after="0" w:line="240" w:lineRule="auto"/>
        <w:jc w:val="center"/>
        <w:rPr>
          <w:rFonts w:ascii="Times New Roman" w:hAnsi="Times New Roman"/>
          <w:b/>
        </w:rPr>
      </w:pPr>
    </w:p>
    <w:p w:rsidR="000655B8" w:rsidRDefault="000655B8" w:rsidP="00A330C0">
      <w:pPr>
        <w:spacing w:after="0" w:line="240" w:lineRule="auto"/>
        <w:jc w:val="center"/>
        <w:rPr>
          <w:rFonts w:ascii="Times New Roman" w:hAnsi="Times New Roman"/>
          <w:b/>
        </w:rPr>
      </w:pPr>
    </w:p>
    <w:p w:rsidR="00563BB7" w:rsidRDefault="00563BB7" w:rsidP="00A330C0">
      <w:pPr>
        <w:spacing w:after="0" w:line="240" w:lineRule="auto"/>
        <w:jc w:val="center"/>
        <w:rPr>
          <w:rFonts w:ascii="Times New Roman" w:hAnsi="Times New Roman"/>
          <w:b/>
        </w:rPr>
      </w:pPr>
    </w:p>
    <w:p w:rsidR="00563BB7" w:rsidRPr="00C037B3" w:rsidRDefault="00563BB7" w:rsidP="00A330C0">
      <w:pPr>
        <w:spacing w:after="0" w:line="240" w:lineRule="auto"/>
        <w:jc w:val="center"/>
        <w:rPr>
          <w:rFonts w:ascii="Times New Roman" w:hAnsi="Times New Roman"/>
          <w:b/>
        </w:rPr>
      </w:pPr>
    </w:p>
    <w:p w:rsidR="00F9387C" w:rsidRPr="00C037B3" w:rsidRDefault="00F9387C" w:rsidP="00A330C0">
      <w:pPr>
        <w:spacing w:after="0" w:line="240" w:lineRule="auto"/>
        <w:jc w:val="center"/>
        <w:rPr>
          <w:rFonts w:ascii="Times New Roman" w:hAnsi="Times New Roman"/>
          <w:b/>
        </w:rPr>
      </w:pPr>
      <w:r w:rsidRPr="00C037B3">
        <w:rPr>
          <w:rFonts w:ascii="Times New Roman" w:hAnsi="Times New Roman"/>
          <w:b/>
        </w:rPr>
        <w:t xml:space="preserve">Článok </w:t>
      </w:r>
      <w:r w:rsidR="00917107" w:rsidRPr="00C037B3">
        <w:rPr>
          <w:rFonts w:ascii="Times New Roman" w:hAnsi="Times New Roman"/>
          <w:b/>
        </w:rPr>
        <w:t>9</w:t>
      </w:r>
      <w:r w:rsidRPr="00C037B3">
        <w:rPr>
          <w:rFonts w:ascii="Times New Roman" w:hAnsi="Times New Roman"/>
          <w:b/>
        </w:rPr>
        <w:t xml:space="preserve">. </w:t>
      </w:r>
    </w:p>
    <w:p w:rsidR="00C037B3" w:rsidRDefault="00F9387C" w:rsidP="00A330C0">
      <w:pPr>
        <w:spacing w:after="0" w:line="240" w:lineRule="auto"/>
        <w:jc w:val="center"/>
        <w:rPr>
          <w:rFonts w:ascii="Times New Roman" w:hAnsi="Times New Roman"/>
          <w:b/>
        </w:rPr>
      </w:pPr>
      <w:r w:rsidRPr="00C037B3">
        <w:rPr>
          <w:rFonts w:ascii="Times New Roman" w:hAnsi="Times New Roman"/>
          <w:b/>
        </w:rPr>
        <w:t>Komunikácia zmluvných strán</w:t>
      </w:r>
      <w:r w:rsidR="00AF1DA2" w:rsidRPr="00C037B3">
        <w:rPr>
          <w:rFonts w:ascii="Times New Roman" w:hAnsi="Times New Roman"/>
          <w:b/>
        </w:rPr>
        <w:t xml:space="preserve"> a</w:t>
      </w:r>
      <w:r w:rsidR="00C037B3">
        <w:rPr>
          <w:rFonts w:ascii="Times New Roman" w:hAnsi="Times New Roman"/>
          <w:b/>
        </w:rPr>
        <w:t> </w:t>
      </w:r>
      <w:r w:rsidRPr="00C037B3">
        <w:rPr>
          <w:rFonts w:ascii="Times New Roman" w:hAnsi="Times New Roman"/>
          <w:b/>
        </w:rPr>
        <w:t>doručovanie</w:t>
      </w:r>
    </w:p>
    <w:p w:rsidR="00F9387C" w:rsidRPr="00C037B3" w:rsidRDefault="00F9387C" w:rsidP="00A330C0">
      <w:pPr>
        <w:spacing w:after="0" w:line="240" w:lineRule="auto"/>
        <w:jc w:val="center"/>
        <w:rPr>
          <w:rFonts w:ascii="Times New Roman" w:hAnsi="Times New Roman"/>
          <w:b/>
        </w:rPr>
      </w:pPr>
      <w:r w:rsidRPr="00C037B3">
        <w:rPr>
          <w:rFonts w:ascii="Times New Roman" w:hAnsi="Times New Roman"/>
          <w:b/>
        </w:rPr>
        <w:t xml:space="preserve"> </w:t>
      </w:r>
    </w:p>
    <w:p w:rsidR="00F9387C" w:rsidRPr="00C037B3" w:rsidRDefault="00917107" w:rsidP="00F9387C">
      <w:pPr>
        <w:spacing w:after="120" w:line="240" w:lineRule="auto"/>
        <w:jc w:val="both"/>
        <w:rPr>
          <w:rFonts w:ascii="Times New Roman" w:hAnsi="Times New Roman"/>
        </w:rPr>
      </w:pPr>
      <w:r w:rsidRPr="00C037B3">
        <w:rPr>
          <w:rFonts w:ascii="Times New Roman" w:hAnsi="Times New Roman"/>
        </w:rPr>
        <w:t>9</w:t>
      </w:r>
      <w:r w:rsidR="00A330C0" w:rsidRPr="00C037B3">
        <w:rPr>
          <w:rFonts w:ascii="Times New Roman" w:hAnsi="Times New Roman"/>
        </w:rPr>
        <w:t>.1</w:t>
      </w:r>
      <w:r w:rsidR="00A330C0" w:rsidRPr="00C037B3">
        <w:rPr>
          <w:rFonts w:ascii="Times New Roman" w:hAnsi="Times New Roman"/>
        </w:rPr>
        <w:tab/>
      </w:r>
      <w:r w:rsidR="00F9387C" w:rsidRPr="00C037B3">
        <w:rPr>
          <w:rFonts w:ascii="Times New Roman" w:hAnsi="Times New Roman"/>
        </w:rPr>
        <w:t xml:space="preserve">Zmluvné strany sa dohodli, že ich vzájomná záväzná komunikácia súvisiaca s touto Zmluvou si vyžaduje písomnú formu v elektronickej podobe alebo písomnú formu v listinnej podobe (prostredníctvom doporučeného doručovania zásielok alebo obyčajného doručovania poštou). Ako mimoriadny spôsob doručovania si Zmluvné strany dohodli doručovanie písomných zásielok v listinnej podobe prostredníctvom kuriéra alebo osobne. Takéto doručovanie je možné výlučne v úradných hodinách podateľne Zmluvnej strany, ktorá má byť adresátom, zverejnených verejne prístupným spôsobom. </w:t>
      </w:r>
    </w:p>
    <w:p w:rsidR="00F9387C" w:rsidRPr="00C037B3" w:rsidRDefault="00917107" w:rsidP="00A330C0">
      <w:pPr>
        <w:tabs>
          <w:tab w:val="left" w:pos="567"/>
        </w:tabs>
        <w:spacing w:after="120" w:line="240" w:lineRule="auto"/>
        <w:jc w:val="both"/>
        <w:rPr>
          <w:rFonts w:ascii="Times New Roman" w:hAnsi="Times New Roman"/>
        </w:rPr>
      </w:pPr>
      <w:r w:rsidRPr="00C037B3">
        <w:rPr>
          <w:rFonts w:ascii="Times New Roman" w:hAnsi="Times New Roman"/>
        </w:rPr>
        <w:t>9</w:t>
      </w:r>
      <w:r w:rsidR="00A330C0" w:rsidRPr="00C037B3">
        <w:rPr>
          <w:rFonts w:ascii="Times New Roman" w:hAnsi="Times New Roman"/>
        </w:rPr>
        <w:t>.2</w:t>
      </w:r>
      <w:r w:rsidR="00A330C0" w:rsidRPr="00C037B3">
        <w:rPr>
          <w:rFonts w:ascii="Times New Roman" w:hAnsi="Times New Roman"/>
        </w:rPr>
        <w:tab/>
      </w:r>
      <w:r w:rsidR="00F9387C" w:rsidRPr="00C037B3">
        <w:rPr>
          <w:rFonts w:ascii="Times New Roman" w:hAnsi="Times New Roman"/>
        </w:rPr>
        <w:t xml:space="preserve">Pod elektronickou podobou komunikácie podľa bodu </w:t>
      </w:r>
      <w:r w:rsidRPr="00C037B3">
        <w:rPr>
          <w:rFonts w:ascii="Times New Roman" w:hAnsi="Times New Roman"/>
        </w:rPr>
        <w:t>9</w:t>
      </w:r>
      <w:r w:rsidR="00F9387C" w:rsidRPr="00C037B3">
        <w:rPr>
          <w:rFonts w:ascii="Times New Roman" w:hAnsi="Times New Roman"/>
        </w:rPr>
        <w:t>.1. tohto článku Zmluvy sa rozumie najmä bežná komunikácia prostredníctvom elektronickej správy (e-mailu) alebo komunikácia prostredníctvom Ústredného portálu verejnej správy.</w:t>
      </w:r>
      <w:r w:rsidR="00F9387C" w:rsidRPr="00563BB7">
        <w:rPr>
          <w:rFonts w:ascii="Times New Roman" w:hAnsi="Times New Roman"/>
        </w:rPr>
        <w:t xml:space="preserve"> </w:t>
      </w:r>
    </w:p>
    <w:p w:rsidR="00F9387C" w:rsidRPr="00C037B3" w:rsidRDefault="00917107" w:rsidP="00A330C0">
      <w:pPr>
        <w:pStyle w:val="Bezriadkovania"/>
        <w:tabs>
          <w:tab w:val="left" w:pos="567"/>
        </w:tabs>
        <w:spacing w:after="120"/>
        <w:jc w:val="both"/>
        <w:rPr>
          <w:rFonts w:ascii="Times New Roman" w:hAnsi="Times New Roman"/>
        </w:rPr>
      </w:pPr>
      <w:r w:rsidRPr="00C037B3">
        <w:rPr>
          <w:rFonts w:ascii="Times New Roman" w:hAnsi="Times New Roman"/>
        </w:rPr>
        <w:t>9</w:t>
      </w:r>
      <w:r w:rsidR="00F9387C" w:rsidRPr="00C037B3">
        <w:rPr>
          <w:rFonts w:ascii="Times New Roman" w:hAnsi="Times New Roman"/>
        </w:rPr>
        <w:t>.</w:t>
      </w:r>
      <w:r w:rsidR="00AF1DA2" w:rsidRPr="00C037B3">
        <w:rPr>
          <w:rFonts w:ascii="Times New Roman" w:hAnsi="Times New Roman"/>
        </w:rPr>
        <w:t>3</w:t>
      </w:r>
      <w:r w:rsidR="00A330C0" w:rsidRPr="00C037B3">
        <w:rPr>
          <w:rFonts w:ascii="Times New Roman" w:hAnsi="Times New Roman"/>
        </w:rPr>
        <w:tab/>
      </w:r>
      <w:r w:rsidR="00F9387C" w:rsidRPr="00C037B3">
        <w:rPr>
          <w:rFonts w:ascii="Times New Roman" w:hAnsi="Times New Roman"/>
        </w:rPr>
        <w:t>Písomnosť zasielaná druhej Zmluvnej strane v listinnej podobe sa považuje pre účely tejto Zmluvy za doručenú, ak dôjde do dispozície druhej Zmluvnej strany na adrese uvedenej v záhlaví Zmluvy (prípadne ak došlo k oznámeniu zmeny adresy, na takto oznámenú adresu), a to aj v prípade, ak adresát písomnosť neprevzal, pričom za deň doručenia písomnosti sa považuje kalendárny deň, kedy došlo k:</w:t>
      </w:r>
    </w:p>
    <w:p w:rsidR="00F9387C" w:rsidRPr="00C037B3" w:rsidRDefault="00F9387C" w:rsidP="00A330C0">
      <w:pPr>
        <w:pStyle w:val="Bezriadkovania"/>
        <w:spacing w:after="120"/>
        <w:ind w:left="567" w:hanging="567"/>
        <w:jc w:val="both"/>
        <w:rPr>
          <w:rFonts w:ascii="Times New Roman" w:hAnsi="Times New Roman"/>
        </w:rPr>
      </w:pPr>
      <w:r w:rsidRPr="00C037B3">
        <w:rPr>
          <w:rFonts w:ascii="Times New Roman" w:hAnsi="Times New Roman"/>
        </w:rPr>
        <w:t xml:space="preserve">a)  </w:t>
      </w:r>
      <w:r w:rsidRPr="00C037B3">
        <w:rPr>
          <w:rFonts w:ascii="Times New Roman" w:hAnsi="Times New Roman"/>
        </w:rPr>
        <w:tab/>
        <w:t xml:space="preserve">uplynutiu úložnej (odbernej) lehoty písomnosti zasielanej poštou druhou Zmluvnou stranou, ak nedôjde k jej vráteniu podľa písm. c) tohto bodu, </w:t>
      </w:r>
    </w:p>
    <w:p w:rsidR="00F9387C" w:rsidRPr="00C037B3" w:rsidRDefault="00F9387C" w:rsidP="00A330C0">
      <w:pPr>
        <w:pStyle w:val="Bezriadkovania"/>
        <w:spacing w:after="120"/>
        <w:ind w:left="567" w:hanging="567"/>
        <w:jc w:val="both"/>
        <w:rPr>
          <w:rFonts w:ascii="Times New Roman" w:hAnsi="Times New Roman"/>
        </w:rPr>
      </w:pPr>
      <w:r w:rsidRPr="00C037B3">
        <w:rPr>
          <w:rFonts w:ascii="Times New Roman" w:hAnsi="Times New Roman"/>
        </w:rPr>
        <w:t xml:space="preserve">b)  </w:t>
      </w:r>
      <w:r w:rsidRPr="00C037B3">
        <w:rPr>
          <w:rFonts w:ascii="Times New Roman" w:hAnsi="Times New Roman"/>
        </w:rPr>
        <w:tab/>
        <w:t xml:space="preserve">odopretiu prijatia písomnosti, v prípade odopretia prevziať písomnosť doručovanú poštou alebo osobným doručením, </w:t>
      </w:r>
    </w:p>
    <w:p w:rsidR="00F9387C" w:rsidRPr="00C037B3" w:rsidRDefault="00F9387C" w:rsidP="00A330C0">
      <w:pPr>
        <w:pStyle w:val="Bezriadkovania"/>
        <w:spacing w:after="120"/>
        <w:ind w:left="567" w:hanging="567"/>
        <w:jc w:val="both"/>
        <w:rPr>
          <w:rFonts w:ascii="Times New Roman" w:hAnsi="Times New Roman"/>
        </w:rPr>
      </w:pPr>
      <w:r w:rsidRPr="00C037B3">
        <w:rPr>
          <w:rFonts w:ascii="Times New Roman" w:hAnsi="Times New Roman"/>
        </w:rPr>
        <w:t xml:space="preserve">c)  </w:t>
      </w:r>
      <w:r w:rsidRPr="00C037B3">
        <w:rPr>
          <w:rFonts w:ascii="Times New Roman" w:hAnsi="Times New Roman"/>
        </w:rPr>
        <w:tab/>
        <w:t>vráteniu písomnosti odosielateľovi, v prípade vrátenia zásielky späť (bez ohľadu na prípadnú poznámku „adresát neznámy“).</w:t>
      </w:r>
    </w:p>
    <w:p w:rsidR="009E19E4" w:rsidRPr="00C037B3" w:rsidRDefault="009E19E4" w:rsidP="00323470">
      <w:pPr>
        <w:spacing w:after="120" w:line="240" w:lineRule="auto"/>
        <w:jc w:val="center"/>
        <w:rPr>
          <w:rFonts w:ascii="Times New Roman" w:hAnsi="Times New Roman"/>
          <w:b/>
          <w:color w:val="FF0000"/>
        </w:rPr>
      </w:pPr>
    </w:p>
    <w:p w:rsidR="009E19E4" w:rsidRPr="00C037B3" w:rsidRDefault="009E19E4" w:rsidP="00A330C0">
      <w:pPr>
        <w:spacing w:after="0" w:line="240" w:lineRule="auto"/>
        <w:jc w:val="center"/>
        <w:rPr>
          <w:rFonts w:ascii="Times New Roman" w:hAnsi="Times New Roman"/>
          <w:b/>
        </w:rPr>
      </w:pPr>
      <w:r w:rsidRPr="00C037B3">
        <w:rPr>
          <w:rFonts w:ascii="Times New Roman" w:hAnsi="Times New Roman"/>
          <w:b/>
        </w:rPr>
        <w:t>Článok 1</w:t>
      </w:r>
      <w:r w:rsidR="00917107" w:rsidRPr="00C037B3">
        <w:rPr>
          <w:rFonts w:ascii="Times New Roman" w:hAnsi="Times New Roman"/>
          <w:b/>
        </w:rPr>
        <w:t>0</w:t>
      </w:r>
      <w:r w:rsidRPr="00C037B3">
        <w:rPr>
          <w:rFonts w:ascii="Times New Roman" w:hAnsi="Times New Roman"/>
          <w:b/>
        </w:rPr>
        <w:t>.</w:t>
      </w:r>
    </w:p>
    <w:p w:rsidR="003D1B50" w:rsidRDefault="003D1B50" w:rsidP="00A330C0">
      <w:pPr>
        <w:spacing w:after="0" w:line="240" w:lineRule="auto"/>
        <w:jc w:val="center"/>
        <w:rPr>
          <w:rFonts w:ascii="Times New Roman" w:hAnsi="Times New Roman"/>
          <w:b/>
        </w:rPr>
      </w:pPr>
      <w:r w:rsidRPr="00C037B3">
        <w:rPr>
          <w:rFonts w:ascii="Times New Roman" w:hAnsi="Times New Roman"/>
          <w:b/>
        </w:rPr>
        <w:t>Záverečné ustanovenia</w:t>
      </w:r>
    </w:p>
    <w:p w:rsidR="00C037B3" w:rsidRDefault="00C037B3" w:rsidP="00A330C0">
      <w:pPr>
        <w:spacing w:after="0" w:line="240" w:lineRule="auto"/>
        <w:jc w:val="center"/>
        <w:rPr>
          <w:rFonts w:ascii="Times New Roman" w:hAnsi="Times New Roman"/>
          <w:b/>
        </w:rPr>
      </w:pPr>
    </w:p>
    <w:p w:rsidR="00731DB9" w:rsidRPr="00C037B3" w:rsidRDefault="003D1B50" w:rsidP="00BA577D">
      <w:pPr>
        <w:spacing w:after="120" w:line="240" w:lineRule="auto"/>
        <w:jc w:val="both"/>
        <w:rPr>
          <w:rFonts w:ascii="Times New Roman" w:hAnsi="Times New Roman"/>
        </w:rPr>
      </w:pPr>
      <w:r w:rsidRPr="00C037B3">
        <w:rPr>
          <w:rFonts w:ascii="Times New Roman" w:hAnsi="Times New Roman"/>
        </w:rPr>
        <w:t>1</w:t>
      </w:r>
      <w:r w:rsidR="00917107" w:rsidRPr="00C037B3">
        <w:rPr>
          <w:rFonts w:ascii="Times New Roman" w:hAnsi="Times New Roman"/>
        </w:rPr>
        <w:t>0</w:t>
      </w:r>
      <w:r w:rsidRPr="00C037B3">
        <w:rPr>
          <w:rFonts w:ascii="Times New Roman" w:hAnsi="Times New Roman"/>
        </w:rPr>
        <w:t>.1</w:t>
      </w:r>
      <w:r w:rsidR="00A330C0" w:rsidRPr="00C037B3">
        <w:rPr>
          <w:rFonts w:ascii="Times New Roman" w:hAnsi="Times New Roman"/>
        </w:rPr>
        <w:tab/>
      </w:r>
      <w:r w:rsidR="00731DB9" w:rsidRPr="00C037B3">
        <w:rPr>
          <w:rFonts w:ascii="Times New Roman" w:hAnsi="Times New Roman"/>
        </w:rPr>
        <w:t>Zmluvné strany sa dohodli, že počas celej doby trvania záväzkov sa zmluvný vzťah, vzájomné práva, povinnosti a nároky vzniknuté na základe alebo v súvislosti s</w:t>
      </w:r>
      <w:r w:rsidR="001D7857" w:rsidRPr="00C037B3">
        <w:rPr>
          <w:rFonts w:ascii="Times New Roman" w:hAnsi="Times New Roman"/>
        </w:rPr>
        <w:t xml:space="preserve"> touto </w:t>
      </w:r>
      <w:r w:rsidR="00917107" w:rsidRPr="00C037B3">
        <w:rPr>
          <w:rFonts w:ascii="Times New Roman" w:hAnsi="Times New Roman"/>
        </w:rPr>
        <w:t>Zmluvou sa</w:t>
      </w:r>
      <w:r w:rsidR="001D7857" w:rsidRPr="00C037B3">
        <w:rPr>
          <w:rFonts w:ascii="Times New Roman" w:hAnsi="Times New Roman"/>
        </w:rPr>
        <w:t xml:space="preserve"> </w:t>
      </w:r>
      <w:r w:rsidR="00731DB9" w:rsidRPr="00C037B3">
        <w:rPr>
          <w:rFonts w:ascii="Times New Roman" w:hAnsi="Times New Roman"/>
        </w:rPr>
        <w:t xml:space="preserve">riadia touto </w:t>
      </w:r>
      <w:r w:rsidR="00917107" w:rsidRPr="00C037B3">
        <w:rPr>
          <w:rFonts w:ascii="Times New Roman" w:hAnsi="Times New Roman"/>
        </w:rPr>
        <w:t>Zmluvou</w:t>
      </w:r>
      <w:r w:rsidR="001D7857" w:rsidRPr="00C037B3">
        <w:rPr>
          <w:rFonts w:ascii="Times New Roman" w:hAnsi="Times New Roman"/>
        </w:rPr>
        <w:t xml:space="preserve"> </w:t>
      </w:r>
      <w:r w:rsidR="00731DB9" w:rsidRPr="00C037B3">
        <w:rPr>
          <w:rFonts w:ascii="Times New Roman" w:hAnsi="Times New Roman"/>
        </w:rPr>
        <w:t xml:space="preserve">ako aj </w:t>
      </w:r>
      <w:r w:rsidR="00AD778F" w:rsidRPr="00C037B3">
        <w:rPr>
          <w:rFonts w:ascii="Times New Roman" w:hAnsi="Times New Roman"/>
        </w:rPr>
        <w:t>príslušnými p</w:t>
      </w:r>
      <w:r w:rsidR="00731DB9" w:rsidRPr="00C037B3">
        <w:rPr>
          <w:rFonts w:ascii="Times New Roman" w:hAnsi="Times New Roman"/>
        </w:rPr>
        <w:t>rávnymi predpismi SR a</w:t>
      </w:r>
      <w:r w:rsidR="00224014" w:rsidRPr="00C037B3">
        <w:rPr>
          <w:rFonts w:ascii="Times New Roman" w:hAnsi="Times New Roman"/>
        </w:rPr>
        <w:t xml:space="preserve"> právnymi aktmi </w:t>
      </w:r>
      <w:r w:rsidR="00731DB9" w:rsidRPr="00C037B3">
        <w:rPr>
          <w:rFonts w:ascii="Times New Roman" w:hAnsi="Times New Roman"/>
        </w:rPr>
        <w:t>EÚ.</w:t>
      </w:r>
    </w:p>
    <w:p w:rsidR="00731DB9" w:rsidRPr="00C037B3" w:rsidRDefault="001F2C0E" w:rsidP="00BA577D">
      <w:pPr>
        <w:spacing w:after="120" w:line="240" w:lineRule="auto"/>
        <w:jc w:val="both"/>
        <w:rPr>
          <w:rFonts w:ascii="Times New Roman" w:hAnsi="Times New Roman"/>
        </w:rPr>
      </w:pPr>
      <w:r w:rsidRPr="00C037B3">
        <w:rPr>
          <w:rFonts w:ascii="Times New Roman" w:hAnsi="Times New Roman"/>
        </w:rPr>
        <w:t>1</w:t>
      </w:r>
      <w:r w:rsidR="00917107" w:rsidRPr="00C037B3">
        <w:rPr>
          <w:rFonts w:ascii="Times New Roman" w:hAnsi="Times New Roman"/>
        </w:rPr>
        <w:t>0</w:t>
      </w:r>
      <w:r w:rsidR="00731DB9" w:rsidRPr="00C037B3">
        <w:rPr>
          <w:rFonts w:ascii="Times New Roman" w:hAnsi="Times New Roman"/>
        </w:rPr>
        <w:t>.2</w:t>
      </w:r>
      <w:r w:rsidR="00A330C0" w:rsidRPr="00C037B3">
        <w:rPr>
          <w:rFonts w:ascii="Times New Roman" w:hAnsi="Times New Roman"/>
        </w:rPr>
        <w:tab/>
      </w:r>
      <w:r w:rsidR="00731DB9" w:rsidRPr="00C037B3">
        <w:rPr>
          <w:rFonts w:ascii="Times New Roman" w:hAnsi="Times New Roman"/>
        </w:rPr>
        <w:t>V prípade, že počas platnosti a úči</w:t>
      </w:r>
      <w:r w:rsidR="00AD778F" w:rsidRPr="00C037B3">
        <w:rPr>
          <w:rFonts w:ascii="Times New Roman" w:hAnsi="Times New Roman"/>
        </w:rPr>
        <w:t xml:space="preserve">nnosti </w:t>
      </w:r>
      <w:r w:rsidR="00917107" w:rsidRPr="00C037B3">
        <w:rPr>
          <w:rFonts w:ascii="Times New Roman" w:hAnsi="Times New Roman"/>
        </w:rPr>
        <w:t>Zmluvy</w:t>
      </w:r>
      <w:r w:rsidR="00AD778F" w:rsidRPr="00C037B3">
        <w:rPr>
          <w:rFonts w:ascii="Times New Roman" w:hAnsi="Times New Roman"/>
        </w:rPr>
        <w:t xml:space="preserve"> dôjde k zmene p</w:t>
      </w:r>
      <w:r w:rsidR="00731DB9" w:rsidRPr="00C037B3">
        <w:rPr>
          <w:rFonts w:ascii="Times New Roman" w:hAnsi="Times New Roman"/>
        </w:rPr>
        <w:t>rávnych predpisov SR a</w:t>
      </w:r>
      <w:r w:rsidR="00AD778F" w:rsidRPr="00C037B3">
        <w:rPr>
          <w:rFonts w:ascii="Times New Roman" w:hAnsi="Times New Roman"/>
        </w:rPr>
        <w:t xml:space="preserve">lebo </w:t>
      </w:r>
      <w:r w:rsidR="00224014" w:rsidRPr="00C037B3">
        <w:rPr>
          <w:rFonts w:ascii="Times New Roman" w:hAnsi="Times New Roman"/>
        </w:rPr>
        <w:t xml:space="preserve">právnych aktov </w:t>
      </w:r>
      <w:r w:rsidR="00731DB9" w:rsidRPr="00C037B3">
        <w:rPr>
          <w:rFonts w:ascii="Times New Roman" w:hAnsi="Times New Roman"/>
        </w:rPr>
        <w:t xml:space="preserve">EÚ, resp. iného pre účely </w:t>
      </w:r>
      <w:r w:rsidR="00917107" w:rsidRPr="00C037B3">
        <w:rPr>
          <w:rFonts w:ascii="Times New Roman" w:hAnsi="Times New Roman"/>
        </w:rPr>
        <w:t>Zmluvy</w:t>
      </w:r>
      <w:r w:rsidR="00731DB9" w:rsidRPr="00C037B3">
        <w:rPr>
          <w:rFonts w:ascii="Times New Roman" w:hAnsi="Times New Roman"/>
        </w:rPr>
        <w:t xml:space="preserve"> rozhodného </w:t>
      </w:r>
      <w:r w:rsidR="00D77C04" w:rsidRPr="00C037B3">
        <w:rPr>
          <w:rFonts w:ascii="Times New Roman" w:hAnsi="Times New Roman"/>
        </w:rPr>
        <w:t>p</w:t>
      </w:r>
      <w:r w:rsidR="00731DB9" w:rsidRPr="00C037B3">
        <w:rPr>
          <w:rFonts w:ascii="Times New Roman" w:hAnsi="Times New Roman"/>
        </w:rPr>
        <w:t xml:space="preserve">rávneho dokumentu, Zmluvné strany sa zaväzujú odo dňa nadobudnutia ich platnosti a účinnosti postupovať podľa platného a účinného právneho predpisu, resp. iného rozhodného </w:t>
      </w:r>
      <w:r w:rsidR="00D77C04" w:rsidRPr="00C037B3">
        <w:rPr>
          <w:rFonts w:ascii="Times New Roman" w:hAnsi="Times New Roman"/>
        </w:rPr>
        <w:t>p</w:t>
      </w:r>
      <w:r w:rsidR="00731DB9" w:rsidRPr="00C037B3">
        <w:rPr>
          <w:rFonts w:ascii="Times New Roman" w:hAnsi="Times New Roman"/>
        </w:rPr>
        <w:t>rávneho dokumentu. Vznik právnych vzťahov, ako aj nároky z nich vzniknuté pred nadobudnutím účinnosti zmeny sa však posudzujú podľa doterajšieho znenia, ak nebude ustanovené inak. Ak sa akékoľvek ustanovenie Zmluvy stane nepla</w:t>
      </w:r>
      <w:r w:rsidR="007E0276" w:rsidRPr="00C037B3">
        <w:rPr>
          <w:rFonts w:ascii="Times New Roman" w:hAnsi="Times New Roman"/>
        </w:rPr>
        <w:t xml:space="preserve">tným v dôsledku </w:t>
      </w:r>
      <w:r w:rsidR="00AD778F" w:rsidRPr="00C037B3">
        <w:rPr>
          <w:rFonts w:ascii="Times New Roman" w:hAnsi="Times New Roman"/>
        </w:rPr>
        <w:t>jeho rozporu s p</w:t>
      </w:r>
      <w:r w:rsidR="00731DB9" w:rsidRPr="00C037B3">
        <w:rPr>
          <w:rFonts w:ascii="Times New Roman" w:hAnsi="Times New Roman"/>
        </w:rPr>
        <w:t>rávnymi predpismi SR a</w:t>
      </w:r>
      <w:r w:rsidR="00AD778F" w:rsidRPr="00C037B3">
        <w:rPr>
          <w:rFonts w:ascii="Times New Roman" w:hAnsi="Times New Roman"/>
        </w:rPr>
        <w:t xml:space="preserve">/alebo </w:t>
      </w:r>
      <w:r w:rsidR="00224014" w:rsidRPr="00C037B3">
        <w:rPr>
          <w:rFonts w:ascii="Times New Roman" w:hAnsi="Times New Roman"/>
        </w:rPr>
        <w:t xml:space="preserve">právnymi aktmi </w:t>
      </w:r>
      <w:r w:rsidR="00731DB9" w:rsidRPr="00C037B3">
        <w:rPr>
          <w:rFonts w:ascii="Times New Roman" w:hAnsi="Times New Roman"/>
        </w:rPr>
        <w:t>EÚ, nespôsobí to neplatnosť celej Zmluvy. Zmluvné strany sa zaväzujú bezodkladne vzájomnou dohodou nahradiť neplatné zmluvné ustanovenie novým platným ustanovením tak, aby zostal zachovaný účel Zmluvy a obsah jednotlivých ustanovení Z</w:t>
      </w:r>
      <w:r w:rsidR="00AD778F" w:rsidRPr="00C037B3">
        <w:rPr>
          <w:rFonts w:ascii="Times New Roman" w:hAnsi="Times New Roman"/>
        </w:rPr>
        <w:t>mluvy. V prípade, že pri zmene p</w:t>
      </w:r>
      <w:r w:rsidR="00731DB9" w:rsidRPr="00C037B3">
        <w:rPr>
          <w:rFonts w:ascii="Times New Roman" w:hAnsi="Times New Roman"/>
        </w:rPr>
        <w:t>rávnych predpisov</w:t>
      </w:r>
      <w:r w:rsidR="007E0276" w:rsidRPr="00C037B3">
        <w:rPr>
          <w:rFonts w:ascii="Times New Roman" w:hAnsi="Times New Roman"/>
        </w:rPr>
        <w:t xml:space="preserve"> SR a</w:t>
      </w:r>
      <w:r w:rsidR="00AD778F" w:rsidRPr="00C037B3">
        <w:rPr>
          <w:rFonts w:ascii="Times New Roman" w:hAnsi="Times New Roman"/>
        </w:rPr>
        <w:t>/alebo</w:t>
      </w:r>
      <w:r w:rsidR="007E0276" w:rsidRPr="00C037B3">
        <w:rPr>
          <w:rFonts w:ascii="Times New Roman" w:hAnsi="Times New Roman"/>
        </w:rPr>
        <w:t xml:space="preserve"> </w:t>
      </w:r>
      <w:r w:rsidR="00224014" w:rsidRPr="00C037B3">
        <w:rPr>
          <w:rFonts w:ascii="Times New Roman" w:hAnsi="Times New Roman"/>
        </w:rPr>
        <w:t>p</w:t>
      </w:r>
      <w:r w:rsidR="00AD778F" w:rsidRPr="00C037B3">
        <w:rPr>
          <w:rFonts w:ascii="Times New Roman" w:hAnsi="Times New Roman"/>
        </w:rPr>
        <w:t xml:space="preserve">rávnych aktov </w:t>
      </w:r>
      <w:r w:rsidR="007E0276" w:rsidRPr="00C037B3">
        <w:rPr>
          <w:rFonts w:ascii="Times New Roman" w:hAnsi="Times New Roman"/>
        </w:rPr>
        <w:t>EÚ</w:t>
      </w:r>
      <w:r w:rsidR="00731DB9" w:rsidRPr="00C037B3">
        <w:rPr>
          <w:rFonts w:ascii="Times New Roman" w:hAnsi="Times New Roman"/>
        </w:rPr>
        <w:t xml:space="preserve">, resp. rozhodných </w:t>
      </w:r>
      <w:r w:rsidR="00D77C04" w:rsidRPr="00C037B3">
        <w:rPr>
          <w:rFonts w:ascii="Times New Roman" w:hAnsi="Times New Roman"/>
        </w:rPr>
        <w:t>p</w:t>
      </w:r>
      <w:r w:rsidR="00731DB9" w:rsidRPr="00C037B3">
        <w:rPr>
          <w:rFonts w:ascii="Times New Roman" w:hAnsi="Times New Roman"/>
        </w:rPr>
        <w:t>rávnych dokumentov bude ktorákoľvek zo Zmluvných strán považovať za účelné upraviť Zmluvu, zaväzujú sa Zmluvné strany bezodkladne uzatvoriť dodatok k Zmluve v rozsahu zosúladenia s platný</w:t>
      </w:r>
      <w:r w:rsidR="007E0276" w:rsidRPr="00C037B3">
        <w:rPr>
          <w:rFonts w:ascii="Times New Roman" w:hAnsi="Times New Roman"/>
        </w:rPr>
        <w:t xml:space="preserve">mi </w:t>
      </w:r>
      <w:r w:rsidR="00224014" w:rsidRPr="00C037B3">
        <w:rPr>
          <w:rFonts w:ascii="Times New Roman" w:hAnsi="Times New Roman"/>
        </w:rPr>
        <w:t>p</w:t>
      </w:r>
      <w:r w:rsidR="00731DB9" w:rsidRPr="00C037B3">
        <w:rPr>
          <w:rFonts w:ascii="Times New Roman" w:hAnsi="Times New Roman"/>
        </w:rPr>
        <w:t xml:space="preserve">rávnymi predpismi SR a EÚ, resp. iným rozhodným </w:t>
      </w:r>
      <w:r w:rsidR="00D77C04" w:rsidRPr="00C037B3">
        <w:rPr>
          <w:rFonts w:ascii="Times New Roman" w:hAnsi="Times New Roman"/>
        </w:rPr>
        <w:t>p</w:t>
      </w:r>
      <w:r w:rsidR="00731DB9" w:rsidRPr="00C037B3">
        <w:rPr>
          <w:rFonts w:ascii="Times New Roman" w:hAnsi="Times New Roman"/>
        </w:rPr>
        <w:t>rávnym dokumentom.</w:t>
      </w:r>
    </w:p>
    <w:p w:rsidR="003D1B50" w:rsidRPr="00C037B3" w:rsidRDefault="003D1B50" w:rsidP="00BA577D">
      <w:pPr>
        <w:spacing w:after="120" w:line="240" w:lineRule="auto"/>
        <w:jc w:val="both"/>
        <w:rPr>
          <w:rFonts w:ascii="Times New Roman" w:hAnsi="Times New Roman"/>
        </w:rPr>
      </w:pPr>
      <w:r w:rsidRPr="00C037B3">
        <w:rPr>
          <w:rFonts w:ascii="Times New Roman" w:hAnsi="Times New Roman"/>
        </w:rPr>
        <w:t>1</w:t>
      </w:r>
      <w:r w:rsidR="00917107" w:rsidRPr="00C037B3">
        <w:rPr>
          <w:rFonts w:ascii="Times New Roman" w:hAnsi="Times New Roman"/>
        </w:rPr>
        <w:t>0</w:t>
      </w:r>
      <w:r w:rsidRPr="00C037B3">
        <w:rPr>
          <w:rFonts w:ascii="Times New Roman" w:hAnsi="Times New Roman"/>
        </w:rPr>
        <w:t>.</w:t>
      </w:r>
      <w:r w:rsidR="00D77C04" w:rsidRPr="00C037B3">
        <w:rPr>
          <w:rFonts w:ascii="Times New Roman" w:hAnsi="Times New Roman"/>
        </w:rPr>
        <w:t>3</w:t>
      </w:r>
      <w:r w:rsidR="00A330C0" w:rsidRPr="00C037B3">
        <w:rPr>
          <w:rFonts w:ascii="Times New Roman" w:hAnsi="Times New Roman"/>
        </w:rPr>
        <w:tab/>
      </w:r>
      <w:r w:rsidRPr="00C037B3">
        <w:rPr>
          <w:rFonts w:ascii="Times New Roman" w:hAnsi="Times New Roman"/>
        </w:rPr>
        <w:t>Všetky spory, ktoré vzniknú z tejto Zmluvy, vrátane sporov o jej platnosť, výklad alebo ukončenie sú Zmluvné strany povinné p</w:t>
      </w:r>
      <w:r w:rsidR="00AD778F" w:rsidRPr="00C037B3">
        <w:rPr>
          <w:rFonts w:ascii="Times New Roman" w:hAnsi="Times New Roman"/>
        </w:rPr>
        <w:t xml:space="preserve">rednostne riešiť najmä v zmysle príslušných </w:t>
      </w:r>
      <w:r w:rsidR="00224014" w:rsidRPr="00C037B3">
        <w:rPr>
          <w:rFonts w:ascii="Times New Roman" w:hAnsi="Times New Roman"/>
        </w:rPr>
        <w:t>p</w:t>
      </w:r>
      <w:r w:rsidRPr="00C037B3">
        <w:rPr>
          <w:rFonts w:ascii="Times New Roman" w:hAnsi="Times New Roman"/>
        </w:rPr>
        <w:t>rávnych predpisov SR a</w:t>
      </w:r>
      <w:r w:rsidR="00AD778F" w:rsidRPr="00C037B3">
        <w:rPr>
          <w:rFonts w:ascii="Times New Roman" w:hAnsi="Times New Roman"/>
        </w:rPr>
        <w:t> </w:t>
      </w:r>
      <w:r w:rsidR="00224014" w:rsidRPr="00C037B3">
        <w:rPr>
          <w:rFonts w:ascii="Times New Roman" w:hAnsi="Times New Roman"/>
        </w:rPr>
        <w:t>p</w:t>
      </w:r>
      <w:r w:rsidR="00AD778F" w:rsidRPr="00C037B3">
        <w:rPr>
          <w:rFonts w:ascii="Times New Roman" w:hAnsi="Times New Roman"/>
        </w:rPr>
        <w:t xml:space="preserve">rávnych aktov </w:t>
      </w:r>
      <w:r w:rsidRPr="00C037B3">
        <w:rPr>
          <w:rFonts w:ascii="Times New Roman" w:hAnsi="Times New Roman"/>
        </w:rPr>
        <w:t>EÚ,  formou vzájomných zmierovacích rokovaní. V prípade, že sa vzájomné spory Zmluvných strán vzniknuté v súvislosti s plnením záväzkov podľa Zmluvy alebo v súvislosti s ňou nevyriešia, Zmluvné strany sa dohodli a súhlasia, že všetky spory vzniknuté zo Zmluvy, vrátane sporov o jej platnosť, výklad alebo ukončenie, budú riešené na miestne a vecne príslušnom súde Slovenskej republiky podľa právneho poriadku Slovenskej republiky.</w:t>
      </w:r>
    </w:p>
    <w:p w:rsidR="003D1B50" w:rsidRPr="00C037B3" w:rsidRDefault="003D1B50" w:rsidP="00BA577D">
      <w:pPr>
        <w:spacing w:after="120" w:line="240" w:lineRule="auto"/>
        <w:jc w:val="both"/>
        <w:rPr>
          <w:rFonts w:ascii="Times New Roman" w:hAnsi="Times New Roman"/>
        </w:rPr>
      </w:pPr>
      <w:r w:rsidRPr="00C037B3">
        <w:rPr>
          <w:rFonts w:ascii="Times New Roman" w:hAnsi="Times New Roman"/>
        </w:rPr>
        <w:t>1</w:t>
      </w:r>
      <w:r w:rsidR="00917107" w:rsidRPr="00C037B3">
        <w:rPr>
          <w:rFonts w:ascii="Times New Roman" w:hAnsi="Times New Roman"/>
        </w:rPr>
        <w:t>0</w:t>
      </w:r>
      <w:r w:rsidR="00CD70E2" w:rsidRPr="00C037B3">
        <w:rPr>
          <w:rFonts w:ascii="Times New Roman" w:hAnsi="Times New Roman"/>
        </w:rPr>
        <w:t>.</w:t>
      </w:r>
      <w:r w:rsidR="00D77C04" w:rsidRPr="00C037B3">
        <w:rPr>
          <w:rFonts w:ascii="Times New Roman" w:hAnsi="Times New Roman"/>
        </w:rPr>
        <w:t>4</w:t>
      </w:r>
      <w:r w:rsidR="00A330C0" w:rsidRPr="00C037B3">
        <w:rPr>
          <w:rFonts w:ascii="Times New Roman" w:hAnsi="Times New Roman"/>
        </w:rPr>
        <w:tab/>
      </w:r>
      <w:r w:rsidRPr="00C037B3">
        <w:rPr>
          <w:rFonts w:ascii="Times New Roman" w:hAnsi="Times New Roman"/>
        </w:rPr>
        <w:t xml:space="preserve">Táto Zmluva je vyhotovená v troch </w:t>
      </w:r>
      <w:r w:rsidR="00CD70E2" w:rsidRPr="00C037B3">
        <w:rPr>
          <w:rFonts w:ascii="Times New Roman" w:hAnsi="Times New Roman"/>
        </w:rPr>
        <w:t>(</w:t>
      </w:r>
      <w:r w:rsidR="00F843B4" w:rsidRPr="00C037B3">
        <w:rPr>
          <w:rFonts w:ascii="Times New Roman" w:hAnsi="Times New Roman"/>
        </w:rPr>
        <w:t>3</w:t>
      </w:r>
      <w:r w:rsidR="00CD70E2" w:rsidRPr="00C037B3">
        <w:rPr>
          <w:rFonts w:ascii="Times New Roman" w:hAnsi="Times New Roman"/>
        </w:rPr>
        <w:t xml:space="preserve">) </w:t>
      </w:r>
      <w:r w:rsidRPr="00C037B3">
        <w:rPr>
          <w:rFonts w:ascii="Times New Roman" w:hAnsi="Times New Roman"/>
        </w:rPr>
        <w:t xml:space="preserve">rovnopisoch, pričom po podpise Zmluvy dostane </w:t>
      </w:r>
      <w:r w:rsidR="00E325BB" w:rsidRPr="00C037B3">
        <w:rPr>
          <w:rFonts w:ascii="Times New Roman" w:hAnsi="Times New Roman"/>
        </w:rPr>
        <w:t>Obec</w:t>
      </w:r>
      <w:r w:rsidR="00322361" w:rsidRPr="00C037B3">
        <w:rPr>
          <w:rFonts w:ascii="Times New Roman" w:hAnsi="Times New Roman"/>
        </w:rPr>
        <w:t xml:space="preserve"> </w:t>
      </w:r>
      <w:r w:rsidR="00F843B4" w:rsidRPr="00C037B3">
        <w:rPr>
          <w:rFonts w:ascii="Times New Roman" w:hAnsi="Times New Roman"/>
        </w:rPr>
        <w:t>jeden</w:t>
      </w:r>
      <w:r w:rsidRPr="00C037B3">
        <w:rPr>
          <w:rFonts w:ascii="Times New Roman" w:hAnsi="Times New Roman"/>
        </w:rPr>
        <w:t xml:space="preserve"> </w:t>
      </w:r>
      <w:r w:rsidR="00CD70E2" w:rsidRPr="00C037B3">
        <w:rPr>
          <w:rFonts w:ascii="Times New Roman" w:hAnsi="Times New Roman"/>
        </w:rPr>
        <w:t>(</w:t>
      </w:r>
      <w:r w:rsidR="00F843B4" w:rsidRPr="00C037B3">
        <w:rPr>
          <w:rFonts w:ascii="Times New Roman" w:hAnsi="Times New Roman"/>
        </w:rPr>
        <w:t>1</w:t>
      </w:r>
      <w:r w:rsidR="00CD70E2" w:rsidRPr="00C037B3">
        <w:rPr>
          <w:rFonts w:ascii="Times New Roman" w:hAnsi="Times New Roman"/>
        </w:rPr>
        <w:t xml:space="preserve">) </w:t>
      </w:r>
      <w:r w:rsidRPr="00C037B3">
        <w:rPr>
          <w:rFonts w:ascii="Times New Roman" w:hAnsi="Times New Roman"/>
        </w:rPr>
        <w:t>rovnopis a</w:t>
      </w:r>
      <w:r w:rsidR="005E7E71" w:rsidRPr="00C037B3">
        <w:rPr>
          <w:rFonts w:ascii="Times New Roman" w:hAnsi="Times New Roman"/>
        </w:rPr>
        <w:t> </w:t>
      </w:r>
      <w:r w:rsidRPr="00C037B3">
        <w:rPr>
          <w:rFonts w:ascii="Times New Roman" w:hAnsi="Times New Roman"/>
        </w:rPr>
        <w:t>dva</w:t>
      </w:r>
      <w:r w:rsidR="005E7E71" w:rsidRPr="00C037B3">
        <w:rPr>
          <w:rFonts w:ascii="Times New Roman" w:hAnsi="Times New Roman"/>
        </w:rPr>
        <w:t xml:space="preserve"> </w:t>
      </w:r>
      <w:r w:rsidR="00CD70E2" w:rsidRPr="00C037B3">
        <w:rPr>
          <w:rFonts w:ascii="Times New Roman" w:hAnsi="Times New Roman"/>
        </w:rPr>
        <w:t>(2)</w:t>
      </w:r>
      <w:r w:rsidRPr="00C037B3">
        <w:rPr>
          <w:rFonts w:ascii="Times New Roman" w:hAnsi="Times New Roman"/>
        </w:rPr>
        <w:t xml:space="preserve"> rovnopisy dostane </w:t>
      </w:r>
      <w:r w:rsidR="00A0394B" w:rsidRPr="00C037B3">
        <w:rPr>
          <w:rFonts w:ascii="Times New Roman" w:hAnsi="Times New Roman"/>
        </w:rPr>
        <w:t>ÚV SR</w:t>
      </w:r>
      <w:r w:rsidRPr="00C037B3">
        <w:rPr>
          <w:rFonts w:ascii="Times New Roman" w:hAnsi="Times New Roman"/>
        </w:rPr>
        <w:t xml:space="preserve">/ÚSVRK. </w:t>
      </w:r>
    </w:p>
    <w:p w:rsidR="003D1B50" w:rsidRPr="00C037B3" w:rsidRDefault="00F47C35" w:rsidP="00BA577D">
      <w:pPr>
        <w:spacing w:after="120" w:line="240" w:lineRule="auto"/>
        <w:jc w:val="both"/>
        <w:rPr>
          <w:rFonts w:ascii="Times New Roman" w:hAnsi="Times New Roman"/>
        </w:rPr>
      </w:pPr>
      <w:r w:rsidRPr="00C037B3">
        <w:rPr>
          <w:rFonts w:ascii="Times New Roman" w:hAnsi="Times New Roman"/>
        </w:rPr>
        <w:t>1</w:t>
      </w:r>
      <w:r w:rsidR="00917107" w:rsidRPr="00C037B3">
        <w:rPr>
          <w:rFonts w:ascii="Times New Roman" w:hAnsi="Times New Roman"/>
        </w:rPr>
        <w:t>0</w:t>
      </w:r>
      <w:r w:rsidR="003D1B50" w:rsidRPr="00C037B3">
        <w:rPr>
          <w:rFonts w:ascii="Times New Roman" w:hAnsi="Times New Roman"/>
        </w:rPr>
        <w:t>.</w:t>
      </w:r>
      <w:r w:rsidR="00D77C04" w:rsidRPr="00C037B3">
        <w:rPr>
          <w:rFonts w:ascii="Times New Roman" w:hAnsi="Times New Roman"/>
        </w:rPr>
        <w:t>5</w:t>
      </w:r>
      <w:r w:rsidR="003D1B50" w:rsidRPr="00C037B3">
        <w:rPr>
          <w:rFonts w:ascii="Times New Roman" w:hAnsi="Times New Roman"/>
        </w:rPr>
        <w:t>.</w:t>
      </w:r>
      <w:r w:rsidR="00A330C0" w:rsidRPr="00C037B3">
        <w:rPr>
          <w:rFonts w:ascii="Times New Roman" w:hAnsi="Times New Roman"/>
        </w:rPr>
        <w:tab/>
      </w:r>
      <w:r w:rsidR="003D1B50" w:rsidRPr="00C037B3">
        <w:rPr>
          <w:rFonts w:ascii="Times New Roman" w:hAnsi="Times New Roman"/>
        </w:rPr>
        <w:t>Zmluvné strany, každá za seba, vyhlasujú, že si text tejto Zmluvy riadne a dôsledne prečítali, jej obsahu a právnym účinkom z nej vyplývajúcich porozumeli, ich zmluvné prejavy sú dostatočne jasné, určité a zrozumiteľné, podpisujúce osoby sú oprávnené k podpisu tejto Zmluvy a na znak súhlasu ju podpísali.</w:t>
      </w:r>
    </w:p>
    <w:p w:rsidR="009C43A7" w:rsidRPr="00C037B3" w:rsidRDefault="009C43A7" w:rsidP="00BA577D">
      <w:pPr>
        <w:spacing w:after="120" w:line="240" w:lineRule="auto"/>
        <w:rPr>
          <w:rFonts w:ascii="Times New Roman" w:hAnsi="Times New Roman"/>
        </w:rPr>
      </w:pPr>
    </w:p>
    <w:p w:rsidR="00CD70E2" w:rsidRPr="00C037B3" w:rsidRDefault="00CD70E2" w:rsidP="00BA577D">
      <w:pPr>
        <w:spacing w:after="120" w:line="240" w:lineRule="auto"/>
        <w:rPr>
          <w:rFonts w:ascii="Times New Roman" w:hAnsi="Times New Roman"/>
        </w:rPr>
      </w:pPr>
      <w:r w:rsidRPr="00C037B3">
        <w:rPr>
          <w:rFonts w:ascii="Times New Roman" w:hAnsi="Times New Roman"/>
        </w:rPr>
        <w:t xml:space="preserve">Za </w:t>
      </w:r>
      <w:r w:rsidR="00A0394B" w:rsidRPr="00C037B3">
        <w:rPr>
          <w:rFonts w:ascii="Times New Roman" w:hAnsi="Times New Roman"/>
        </w:rPr>
        <w:t>ÚV SR</w:t>
      </w:r>
      <w:r w:rsidRPr="00C037B3">
        <w:rPr>
          <w:rFonts w:ascii="Times New Roman" w:hAnsi="Times New Roman"/>
        </w:rPr>
        <w:t>/ÚSVRK</w:t>
      </w:r>
    </w:p>
    <w:p w:rsidR="0052608C" w:rsidRPr="00C037B3" w:rsidRDefault="0052608C" w:rsidP="00A2384E">
      <w:pPr>
        <w:spacing w:line="240" w:lineRule="auto"/>
        <w:rPr>
          <w:rFonts w:ascii="Times New Roman" w:hAnsi="Times New Roman"/>
        </w:rPr>
      </w:pPr>
      <w:r w:rsidRPr="00C037B3">
        <w:rPr>
          <w:rFonts w:ascii="Times New Roman" w:hAnsi="Times New Roman"/>
        </w:rPr>
        <w:t>JUDr. Juraj Gedra</w:t>
      </w:r>
    </w:p>
    <w:p w:rsidR="00CD70E2" w:rsidRPr="00C037B3" w:rsidRDefault="001B0309" w:rsidP="00A2384E">
      <w:pPr>
        <w:spacing w:line="240" w:lineRule="auto"/>
        <w:rPr>
          <w:rFonts w:ascii="Times New Roman" w:hAnsi="Times New Roman"/>
        </w:rPr>
      </w:pPr>
      <w:r w:rsidRPr="00C037B3">
        <w:rPr>
          <w:rFonts w:ascii="Times New Roman" w:hAnsi="Times New Roman"/>
        </w:rPr>
        <w:t>vedúci Úradu vlády</w:t>
      </w:r>
      <w:r w:rsidR="00CD70E2" w:rsidRPr="00C037B3">
        <w:rPr>
          <w:rFonts w:ascii="Times New Roman" w:hAnsi="Times New Roman"/>
        </w:rPr>
        <w:t xml:space="preserve"> Slovenskej republiky</w:t>
      </w:r>
    </w:p>
    <w:p w:rsidR="009C43A7" w:rsidRPr="00C037B3" w:rsidRDefault="009C43A7" w:rsidP="00BA577D">
      <w:pPr>
        <w:spacing w:after="120" w:line="240" w:lineRule="auto"/>
        <w:rPr>
          <w:rFonts w:ascii="Times New Roman" w:hAnsi="Times New Roman"/>
        </w:rPr>
      </w:pPr>
    </w:p>
    <w:p w:rsidR="00CD70E2" w:rsidRPr="00C037B3" w:rsidRDefault="00CD70E2" w:rsidP="00BA577D">
      <w:pPr>
        <w:spacing w:after="120" w:line="240" w:lineRule="auto"/>
        <w:rPr>
          <w:rFonts w:ascii="Times New Roman" w:hAnsi="Times New Roman"/>
        </w:rPr>
      </w:pPr>
      <w:r w:rsidRPr="00C037B3">
        <w:rPr>
          <w:rFonts w:ascii="Times New Roman" w:hAnsi="Times New Roman"/>
        </w:rPr>
        <w:t>V</w:t>
      </w:r>
      <w:r w:rsidR="00E1481F" w:rsidRPr="00C037B3">
        <w:rPr>
          <w:rFonts w:ascii="Times New Roman" w:hAnsi="Times New Roman"/>
        </w:rPr>
        <w:t> </w:t>
      </w:r>
      <w:r w:rsidR="003B1932" w:rsidRPr="00C037B3">
        <w:rPr>
          <w:rFonts w:ascii="Times New Roman" w:hAnsi="Times New Roman"/>
        </w:rPr>
        <w:t xml:space="preserve"> </w:t>
      </w:r>
      <w:r w:rsidRPr="00C037B3">
        <w:rPr>
          <w:rFonts w:ascii="Times New Roman" w:hAnsi="Times New Roman"/>
        </w:rPr>
        <w:t>Bratislave</w:t>
      </w:r>
      <w:r w:rsidR="00E1481F" w:rsidRPr="00C037B3">
        <w:rPr>
          <w:rFonts w:ascii="Times New Roman" w:hAnsi="Times New Roman"/>
        </w:rPr>
        <w:t xml:space="preserve">   </w:t>
      </w:r>
      <w:r w:rsidRPr="00C037B3">
        <w:rPr>
          <w:rFonts w:ascii="Times New Roman" w:hAnsi="Times New Roman"/>
        </w:rPr>
        <w:t xml:space="preserve">  dňa  ........................                </w:t>
      </w:r>
      <w:r w:rsidR="00FC7CD2" w:rsidRPr="00C037B3">
        <w:rPr>
          <w:rFonts w:ascii="Times New Roman" w:hAnsi="Times New Roman"/>
        </w:rPr>
        <w:t xml:space="preserve">           </w:t>
      </w:r>
      <w:r w:rsidR="00E1481F" w:rsidRPr="00C037B3">
        <w:rPr>
          <w:rFonts w:ascii="Times New Roman" w:hAnsi="Times New Roman"/>
        </w:rPr>
        <w:t xml:space="preserve"> </w:t>
      </w:r>
      <w:r w:rsidRPr="00C037B3">
        <w:rPr>
          <w:rFonts w:ascii="Times New Roman" w:hAnsi="Times New Roman"/>
        </w:rPr>
        <w:t>Pečiatka a podpis: ...................................</w:t>
      </w:r>
    </w:p>
    <w:p w:rsidR="001A1DBA" w:rsidRPr="00C037B3" w:rsidRDefault="001A1DBA" w:rsidP="00BA577D">
      <w:pPr>
        <w:spacing w:after="120" w:line="240" w:lineRule="auto"/>
        <w:rPr>
          <w:rFonts w:ascii="Times New Roman" w:hAnsi="Times New Roman"/>
        </w:rPr>
      </w:pPr>
    </w:p>
    <w:p w:rsidR="00D51BC8" w:rsidRPr="00C037B3" w:rsidRDefault="00D51BC8" w:rsidP="00BA577D">
      <w:pPr>
        <w:spacing w:after="120" w:line="240" w:lineRule="auto"/>
        <w:rPr>
          <w:rFonts w:ascii="Times New Roman" w:hAnsi="Times New Roman"/>
        </w:rPr>
      </w:pPr>
    </w:p>
    <w:p w:rsidR="00CD70E2" w:rsidRPr="00C037B3" w:rsidRDefault="00CD70E2" w:rsidP="00BA577D">
      <w:pPr>
        <w:spacing w:after="120" w:line="240" w:lineRule="auto"/>
        <w:rPr>
          <w:rFonts w:ascii="Times New Roman" w:hAnsi="Times New Roman"/>
        </w:rPr>
      </w:pPr>
      <w:r w:rsidRPr="00C037B3">
        <w:rPr>
          <w:rFonts w:ascii="Times New Roman" w:hAnsi="Times New Roman"/>
        </w:rPr>
        <w:t xml:space="preserve">Za </w:t>
      </w:r>
      <w:r w:rsidR="00E325BB" w:rsidRPr="00C037B3">
        <w:rPr>
          <w:rFonts w:ascii="Times New Roman" w:hAnsi="Times New Roman"/>
        </w:rPr>
        <w:t>Obec</w:t>
      </w:r>
    </w:p>
    <w:p w:rsidR="003B1932" w:rsidRPr="00C037B3" w:rsidRDefault="003B1932" w:rsidP="00BA577D">
      <w:pPr>
        <w:spacing w:after="120" w:line="240" w:lineRule="auto"/>
        <w:rPr>
          <w:rFonts w:ascii="Times New Roman" w:hAnsi="Times New Roman"/>
        </w:rPr>
      </w:pPr>
    </w:p>
    <w:p w:rsidR="00693865" w:rsidRPr="00C037B3" w:rsidRDefault="00693865" w:rsidP="00BA577D">
      <w:pPr>
        <w:spacing w:after="120" w:line="240" w:lineRule="auto"/>
        <w:rPr>
          <w:rFonts w:ascii="Times New Roman" w:hAnsi="Times New Roman"/>
        </w:rPr>
      </w:pPr>
    </w:p>
    <w:p w:rsidR="002073A2" w:rsidRPr="00C037B3" w:rsidRDefault="00CD70E2" w:rsidP="00BA577D">
      <w:pPr>
        <w:spacing w:after="120" w:line="240" w:lineRule="auto"/>
        <w:rPr>
          <w:rFonts w:ascii="Times New Roman" w:hAnsi="Times New Roman"/>
        </w:rPr>
      </w:pPr>
      <w:r w:rsidRPr="00C037B3">
        <w:rPr>
          <w:rFonts w:ascii="Times New Roman" w:hAnsi="Times New Roman"/>
        </w:rPr>
        <w:t>V</w:t>
      </w:r>
      <w:r w:rsidR="003B1932" w:rsidRPr="00C037B3">
        <w:rPr>
          <w:rFonts w:ascii="Times New Roman" w:hAnsi="Times New Roman"/>
        </w:rPr>
        <w:t xml:space="preserve">   </w:t>
      </w:r>
      <w:r w:rsidR="00E325BB" w:rsidRPr="00C037B3">
        <w:rPr>
          <w:rFonts w:ascii="Times New Roman" w:hAnsi="Times New Roman"/>
        </w:rPr>
        <w:t>.........................</w:t>
      </w:r>
      <w:r w:rsidR="003B1932" w:rsidRPr="00C037B3">
        <w:rPr>
          <w:rFonts w:ascii="Times New Roman" w:hAnsi="Times New Roman"/>
        </w:rPr>
        <w:t xml:space="preserve">   </w:t>
      </w:r>
      <w:r w:rsidR="00E1481F" w:rsidRPr="00C037B3">
        <w:rPr>
          <w:rFonts w:ascii="Times New Roman" w:hAnsi="Times New Roman"/>
        </w:rPr>
        <w:t xml:space="preserve"> dňa  .....</w:t>
      </w:r>
      <w:r w:rsidR="003B1932" w:rsidRPr="00C037B3">
        <w:rPr>
          <w:rFonts w:ascii="Times New Roman" w:hAnsi="Times New Roman"/>
        </w:rPr>
        <w:t>...</w:t>
      </w:r>
      <w:r w:rsidR="00E1481F" w:rsidRPr="00C037B3">
        <w:rPr>
          <w:rFonts w:ascii="Times New Roman" w:hAnsi="Times New Roman"/>
        </w:rPr>
        <w:t>.........</w:t>
      </w:r>
      <w:r w:rsidRPr="00C037B3">
        <w:rPr>
          <w:rFonts w:ascii="Times New Roman" w:hAnsi="Times New Roman"/>
        </w:rPr>
        <w:t xml:space="preserve">.......                </w:t>
      </w:r>
      <w:r w:rsidR="00FC7CD2" w:rsidRPr="00C037B3">
        <w:rPr>
          <w:rFonts w:ascii="Times New Roman" w:hAnsi="Times New Roman"/>
        </w:rPr>
        <w:t xml:space="preserve">     </w:t>
      </w:r>
      <w:r w:rsidR="003B1932" w:rsidRPr="00C037B3">
        <w:rPr>
          <w:rFonts w:ascii="Times New Roman" w:hAnsi="Times New Roman"/>
        </w:rPr>
        <w:t xml:space="preserve">      </w:t>
      </w:r>
      <w:r w:rsidRPr="00C037B3">
        <w:rPr>
          <w:rFonts w:ascii="Times New Roman" w:hAnsi="Times New Roman"/>
        </w:rPr>
        <w:t>Pečiatka a podpis: ...................................</w:t>
      </w:r>
    </w:p>
    <w:sectPr w:rsidR="002073A2" w:rsidRPr="00C037B3" w:rsidSect="00495E49">
      <w:headerReference w:type="default" r:id="rId11"/>
      <w:footerReference w:type="default" r:id="rId12"/>
      <w:headerReference w:type="first" r:id="rId13"/>
      <w:footerReference w:type="first" r:id="rId14"/>
      <w:pgSz w:w="11906" w:h="16838"/>
      <w:pgMar w:top="1985" w:right="1418" w:bottom="1418"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70C" w:rsidRDefault="00F7570C" w:rsidP="003D1B50">
      <w:pPr>
        <w:spacing w:after="0" w:line="240" w:lineRule="auto"/>
      </w:pPr>
      <w:r>
        <w:separator/>
      </w:r>
    </w:p>
  </w:endnote>
  <w:endnote w:type="continuationSeparator" w:id="0">
    <w:p w:rsidR="00F7570C" w:rsidRDefault="00F7570C" w:rsidP="003D1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883" w:rsidRPr="002F0947" w:rsidRDefault="002C3883" w:rsidP="00613BE8">
    <w:pPr>
      <w:pStyle w:val="Default"/>
      <w:jc w:val="center"/>
      <w:rPr>
        <w:rFonts w:ascii="Calibri" w:hAnsi="Calibri" w:cs="Calibri"/>
        <w:color w:val="808080"/>
        <w:sz w:val="16"/>
        <w:szCs w:val="16"/>
      </w:rPr>
    </w:pPr>
  </w:p>
  <w:p w:rsidR="002C3883" w:rsidRPr="002F0947" w:rsidRDefault="002C3883" w:rsidP="00613BE8">
    <w:pPr>
      <w:pStyle w:val="Default"/>
      <w:jc w:val="center"/>
      <w:rPr>
        <w:rFonts w:ascii="Times New Roman" w:hAnsi="Times New Roman" w:cs="Times New Roman"/>
        <w:color w:val="808080"/>
        <w:sz w:val="16"/>
        <w:szCs w:val="16"/>
      </w:rPr>
    </w:pPr>
    <w:r w:rsidRPr="002F0947">
      <w:rPr>
        <w:rFonts w:ascii="Times New Roman" w:hAnsi="Times New Roman" w:cs="Times New Roman"/>
        <w:color w:val="808080"/>
        <w:sz w:val="16"/>
        <w:szCs w:val="16"/>
      </w:rPr>
      <w:t>Tento projekt sa realizuje vďaka podpor</w:t>
    </w:r>
    <w:r w:rsidR="002B0CE9" w:rsidRPr="002F0947">
      <w:rPr>
        <w:rFonts w:ascii="Times New Roman" w:hAnsi="Times New Roman" w:cs="Times New Roman"/>
        <w:color w:val="808080"/>
        <w:sz w:val="16"/>
        <w:szCs w:val="16"/>
      </w:rPr>
      <w:t>e z Európskeho sociálneho fondu</w:t>
    </w:r>
    <w:r w:rsidR="003A656C" w:rsidRPr="002F0947">
      <w:rPr>
        <w:rFonts w:ascii="Times New Roman" w:hAnsi="Times New Roman" w:cs="Times New Roman"/>
        <w:color w:val="808080"/>
        <w:sz w:val="16"/>
        <w:szCs w:val="16"/>
      </w:rPr>
      <w:t xml:space="preserve"> plus (ESF+)</w:t>
    </w:r>
    <w:r w:rsidR="002B0CE9" w:rsidRPr="002F0947">
      <w:rPr>
        <w:rFonts w:ascii="Times New Roman" w:hAnsi="Times New Roman" w:cs="Times New Roman"/>
        <w:color w:val="808080"/>
        <w:sz w:val="16"/>
        <w:szCs w:val="16"/>
      </w:rPr>
      <w:t xml:space="preserve"> </w:t>
    </w:r>
    <w:r w:rsidRPr="002F0947">
      <w:rPr>
        <w:rFonts w:ascii="Times New Roman" w:hAnsi="Times New Roman" w:cs="Times New Roman"/>
        <w:color w:val="808080"/>
        <w:sz w:val="16"/>
        <w:szCs w:val="16"/>
      </w:rPr>
      <w:t xml:space="preserve">v rámci </w:t>
    </w:r>
    <w:r w:rsidR="006B4BD1" w:rsidRPr="002F0947">
      <w:rPr>
        <w:rFonts w:ascii="Times New Roman" w:hAnsi="Times New Roman" w:cs="Times New Roman"/>
        <w:color w:val="808080"/>
        <w:sz w:val="16"/>
        <w:szCs w:val="16"/>
      </w:rPr>
      <w:t>P</w:t>
    </w:r>
    <w:r w:rsidRPr="002F0947">
      <w:rPr>
        <w:rFonts w:ascii="Times New Roman" w:hAnsi="Times New Roman" w:cs="Times New Roman"/>
        <w:color w:val="808080"/>
        <w:sz w:val="16"/>
        <w:szCs w:val="16"/>
      </w:rPr>
      <w:t xml:space="preserve">rogramu </w:t>
    </w:r>
    <w:r w:rsidR="002B0CE9" w:rsidRPr="002F0947">
      <w:rPr>
        <w:rFonts w:ascii="Times New Roman" w:hAnsi="Times New Roman" w:cs="Times New Roman"/>
        <w:color w:val="808080"/>
        <w:sz w:val="16"/>
        <w:szCs w:val="16"/>
      </w:rPr>
      <w:t>Slovensko 2021-2027</w:t>
    </w:r>
  </w:p>
  <w:p w:rsidR="002B0CE9" w:rsidRPr="002F0947" w:rsidRDefault="002B0CE9" w:rsidP="00613BE8">
    <w:pPr>
      <w:pStyle w:val="Default"/>
      <w:jc w:val="center"/>
      <w:rPr>
        <w:rFonts w:ascii="Times New Roman" w:hAnsi="Times New Roman" w:cs="Times New Roman"/>
        <w:color w:val="808080"/>
        <w:sz w:val="16"/>
        <w:szCs w:val="16"/>
      </w:rPr>
    </w:pPr>
    <w:r w:rsidRPr="002F0947">
      <w:rPr>
        <w:rFonts w:ascii="Times New Roman" w:hAnsi="Times New Roman" w:cs="Times New Roman"/>
        <w:color w:val="808080"/>
        <w:sz w:val="16"/>
        <w:szCs w:val="16"/>
      </w:rPr>
      <w:t>https://ec.europa.eu/european-social-fund-plus/sk</w:t>
    </w:r>
  </w:p>
  <w:p w:rsidR="002C3883" w:rsidRPr="00BA577D" w:rsidRDefault="002C3883" w:rsidP="000B7B58">
    <w:pPr>
      <w:pStyle w:val="Pta"/>
      <w:jc w:val="right"/>
      <w:rPr>
        <w:rFonts w:ascii="Times New Roman" w:hAnsi="Times New Roman"/>
        <w:sz w:val="20"/>
        <w:szCs w:val="20"/>
      </w:rPr>
    </w:pPr>
    <w:r w:rsidRPr="00BA577D">
      <w:rPr>
        <w:rFonts w:ascii="Times New Roman" w:hAnsi="Times New Roman"/>
        <w:sz w:val="20"/>
        <w:szCs w:val="20"/>
      </w:rPr>
      <w:fldChar w:fldCharType="begin"/>
    </w:r>
    <w:r w:rsidRPr="00BA577D">
      <w:rPr>
        <w:rFonts w:ascii="Times New Roman" w:hAnsi="Times New Roman"/>
        <w:sz w:val="20"/>
        <w:szCs w:val="20"/>
      </w:rPr>
      <w:instrText>PAGE   \* MERGEFORMAT</w:instrText>
    </w:r>
    <w:r w:rsidRPr="00BA577D">
      <w:rPr>
        <w:rFonts w:ascii="Times New Roman" w:hAnsi="Times New Roman"/>
        <w:sz w:val="20"/>
        <w:szCs w:val="20"/>
      </w:rPr>
      <w:fldChar w:fldCharType="separate"/>
    </w:r>
    <w:r w:rsidR="00102FAB">
      <w:rPr>
        <w:rFonts w:ascii="Times New Roman" w:hAnsi="Times New Roman"/>
        <w:noProof/>
        <w:sz w:val="20"/>
        <w:szCs w:val="20"/>
      </w:rPr>
      <w:t>1</w:t>
    </w:r>
    <w:r w:rsidRPr="00BA577D">
      <w:rPr>
        <w:rFonts w:ascii="Times New Roman" w:hAnsi="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883" w:rsidRPr="00BF52FB" w:rsidRDefault="002C3883" w:rsidP="000B7B58">
    <w:pPr>
      <w:pStyle w:val="Default"/>
      <w:jc w:val="center"/>
      <w:rPr>
        <w:rFonts w:ascii="Calibri" w:hAnsi="Calibri" w:cs="Calibri"/>
        <w:sz w:val="22"/>
        <w:szCs w:val="22"/>
      </w:rPr>
    </w:pPr>
    <w:r w:rsidRPr="00BF52FB">
      <w:rPr>
        <w:rFonts w:ascii="Calibri" w:hAnsi="Calibri" w:cs="Calibri"/>
        <w:sz w:val="22"/>
        <w:szCs w:val="22"/>
      </w:rPr>
      <w:t>Tento projekt sa realizuje vďaka podpore z Európskeho sociálneho fondu a Európskeho fondu regionálneho rozvoja v rámci Operačného programu Ľudské zdroje</w:t>
    </w:r>
  </w:p>
  <w:p w:rsidR="002C3883" w:rsidRPr="00BC19E2" w:rsidRDefault="00F7570C" w:rsidP="000B7B58">
    <w:pPr>
      <w:pStyle w:val="Default"/>
      <w:jc w:val="center"/>
      <w:rPr>
        <w:rFonts w:ascii="Calibri" w:hAnsi="Calibri" w:cs="Calibri"/>
        <w:sz w:val="22"/>
        <w:szCs w:val="22"/>
      </w:rPr>
    </w:pPr>
    <w:hyperlink r:id="rId1" w:history="1">
      <w:r w:rsidR="002C3883" w:rsidRPr="00BC19E2">
        <w:rPr>
          <w:rStyle w:val="Hypertextovprepojenie"/>
          <w:rFonts w:ascii="Calibri" w:hAnsi="Calibri" w:cs="Calibri"/>
          <w:sz w:val="22"/>
          <w:szCs w:val="22"/>
        </w:rPr>
        <w:t>www.esf.gov.sk</w:t>
      </w:r>
    </w:hyperlink>
    <w:r w:rsidR="002C3883" w:rsidRPr="00BC19E2">
      <w:rPr>
        <w:rFonts w:ascii="Calibri" w:hAnsi="Calibri" w:cs="Calibri"/>
        <w:sz w:val="22"/>
        <w:szCs w:val="22"/>
      </w:rPr>
      <w:t xml:space="preserve"> </w:t>
    </w:r>
  </w:p>
  <w:p w:rsidR="002C3883" w:rsidRDefault="002C388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70C" w:rsidRDefault="00F7570C" w:rsidP="003D1B50">
      <w:pPr>
        <w:spacing w:after="0" w:line="240" w:lineRule="auto"/>
      </w:pPr>
      <w:r>
        <w:separator/>
      </w:r>
    </w:p>
  </w:footnote>
  <w:footnote w:type="continuationSeparator" w:id="0">
    <w:p w:rsidR="00F7570C" w:rsidRDefault="00F7570C" w:rsidP="003D1B50">
      <w:pPr>
        <w:spacing w:after="0" w:line="240" w:lineRule="auto"/>
      </w:pPr>
      <w:r>
        <w:continuationSeparator/>
      </w:r>
    </w:p>
  </w:footnote>
  <w:footnote w:id="1">
    <w:p w:rsidR="00251E19" w:rsidRPr="000C14EB" w:rsidRDefault="00251E19" w:rsidP="00732922">
      <w:pPr>
        <w:pStyle w:val="Textpoznmkypodiarou"/>
        <w:jc w:val="both"/>
        <w:rPr>
          <w:rFonts w:ascii="Times New Roman" w:hAnsi="Times New Roman"/>
          <w:sz w:val="18"/>
          <w:szCs w:val="18"/>
        </w:rPr>
      </w:pPr>
      <w:r w:rsidRPr="000C14EB">
        <w:rPr>
          <w:rStyle w:val="Odkaznapoznmkupodiarou"/>
          <w:rFonts w:ascii="Times New Roman" w:hAnsi="Times New Roman"/>
          <w:sz w:val="18"/>
          <w:szCs w:val="18"/>
        </w:rPr>
        <w:footnoteRef/>
      </w:r>
      <w:r w:rsidRPr="000C14EB">
        <w:rPr>
          <w:rFonts w:ascii="Times New Roman" w:hAnsi="Times New Roman"/>
          <w:sz w:val="18"/>
          <w:szCs w:val="18"/>
        </w:rPr>
        <w:t xml:space="preserve"> </w:t>
      </w:r>
      <w:r w:rsidR="00475863">
        <w:rPr>
          <w:rFonts w:ascii="Times New Roman" w:hAnsi="Times New Roman"/>
          <w:sz w:val="18"/>
          <w:szCs w:val="18"/>
        </w:rPr>
        <w:t>P</w:t>
      </w:r>
      <w:r w:rsidRPr="000C14EB">
        <w:rPr>
          <w:rFonts w:ascii="Times New Roman" w:hAnsi="Times New Roman"/>
          <w:sz w:val="18"/>
          <w:szCs w:val="18"/>
        </w:rPr>
        <w:t xml:space="preserve">rvým zverejnením sa v zmysle tejto Zmluvy rozumie časovo skoršie zverejnenie tejto Zmluvy spôsobom v súlade so zákonom </w:t>
      </w:r>
      <w:r w:rsidR="00475863" w:rsidRPr="00475863">
        <w:rPr>
          <w:rFonts w:ascii="Times New Roman" w:hAnsi="Times New Roman"/>
          <w:sz w:val="18"/>
          <w:szCs w:val="18"/>
        </w:rPr>
        <w:t xml:space="preserve">č. 211/2000 Z. z. o slobodnom prístupe k informáciám a o zmene a doplnení niektorých zákonov (zákon o slobode informácií) v znení neskorších predpisov </w:t>
      </w:r>
      <w:r w:rsidRPr="000C14EB">
        <w:rPr>
          <w:rFonts w:ascii="Times New Roman" w:hAnsi="Times New Roman"/>
          <w:sz w:val="18"/>
          <w:szCs w:val="18"/>
        </w:rPr>
        <w:t xml:space="preserve">o slobode informácií. </w:t>
      </w:r>
      <w:r w:rsidR="00281E5F">
        <w:rPr>
          <w:rFonts w:ascii="Times New Roman" w:hAnsi="Times New Roman"/>
          <w:sz w:val="18"/>
          <w:szCs w:val="18"/>
        </w:rPr>
        <w:t>Zverejnenie Zmluvy jednou zo Zmluvných strán, nezbavuje druhú Zmluvnú stranu ako povinn</w:t>
      </w:r>
      <w:r w:rsidR="00670505">
        <w:rPr>
          <w:rFonts w:ascii="Times New Roman" w:hAnsi="Times New Roman"/>
          <w:sz w:val="18"/>
          <w:szCs w:val="18"/>
        </w:rPr>
        <w:t>ú</w:t>
      </w:r>
      <w:r w:rsidR="00281E5F">
        <w:rPr>
          <w:rFonts w:ascii="Times New Roman" w:hAnsi="Times New Roman"/>
          <w:sz w:val="18"/>
          <w:szCs w:val="18"/>
        </w:rPr>
        <w:t xml:space="preserve"> osob</w:t>
      </w:r>
      <w:r w:rsidR="00670505">
        <w:rPr>
          <w:rFonts w:ascii="Times New Roman" w:hAnsi="Times New Roman"/>
          <w:sz w:val="18"/>
          <w:szCs w:val="18"/>
        </w:rPr>
        <w:t>u</w:t>
      </w:r>
      <w:r w:rsidR="00281E5F">
        <w:rPr>
          <w:rFonts w:ascii="Times New Roman" w:hAnsi="Times New Roman"/>
          <w:sz w:val="18"/>
          <w:szCs w:val="18"/>
        </w:rPr>
        <w:t xml:space="preserve"> povinnosti zverejniť Zmluvu v zmysle zákona o slobode informácií.</w:t>
      </w:r>
    </w:p>
  </w:footnote>
  <w:footnote w:id="2">
    <w:p w:rsidR="006263DB" w:rsidRPr="006263DB" w:rsidRDefault="006263DB" w:rsidP="006263DB">
      <w:pPr>
        <w:pStyle w:val="Bezriadkovania"/>
        <w:jc w:val="both"/>
        <w:rPr>
          <w:rFonts w:ascii="Times New Roman" w:hAnsi="Times New Roman"/>
          <w:sz w:val="18"/>
          <w:szCs w:val="18"/>
        </w:rPr>
      </w:pPr>
      <w:r w:rsidRPr="00563BB7">
        <w:rPr>
          <w:rStyle w:val="Odkaznapoznmkupodiarou"/>
          <w:rFonts w:ascii="Times New Roman" w:hAnsi="Times New Roman"/>
        </w:rPr>
        <w:footnoteRef/>
      </w:r>
      <w:r w:rsidRPr="00563BB7">
        <w:rPr>
          <w:rFonts w:ascii="Times New Roman" w:hAnsi="Times New Roman"/>
        </w:rPr>
        <w:t xml:space="preserve"> </w:t>
      </w:r>
      <w:r w:rsidRPr="006263DB">
        <w:rPr>
          <w:rFonts w:ascii="Times New Roman" w:hAnsi="Times New Roman"/>
          <w:sz w:val="18"/>
          <w:szCs w:val="18"/>
        </w:rPr>
        <w:t>Nariadenie Európskeho parlamentu (ďalej aj ako „EP“) a Rady (EÚ, Euratom) 2021/1060 z 24. júna 2021, ktorým sa stanovujú spoločné ustanovenia o Európskom fonde regionálneho rozvoja, Európskom sociálnom fonde plus, Kohéznom fonde, Fonde na spravodlivú transformáciu a Európskom námornom, rybolovnom a akvakultúrnom fonde a rozpočtové pravidlá pre uvedené fondy, ako aj pre Fond pre azyl, migráciu a integráciu, Fond pre vnútornú bezpečnosť a Nástroj finančnej podpory na riadenie hraníc a vízovú politiku;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883" w:rsidRPr="002B0CE9" w:rsidRDefault="00011198" w:rsidP="002B0CE9">
    <w:pPr>
      <w:pStyle w:val="Hlavika"/>
    </w:pPr>
    <w:r w:rsidRPr="00A3309F">
      <w:rPr>
        <w:noProof/>
        <w:lang w:eastAsia="sk-SK"/>
      </w:rPr>
      <w:drawing>
        <wp:inline distT="0" distB="0" distL="0" distR="0" wp14:anchorId="5360A21F" wp14:editId="3D387400">
          <wp:extent cx="5762625" cy="552450"/>
          <wp:effectExtent l="0" t="0" r="0" b="0"/>
          <wp:docPr id="1"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883" w:rsidRDefault="00011198">
    <w:pPr>
      <w:pStyle w:val="Hlavika"/>
    </w:pPr>
    <w:r w:rsidRPr="00C91A76">
      <w:rPr>
        <w:noProof/>
        <w:lang w:eastAsia="sk-SK"/>
      </w:rPr>
      <w:drawing>
        <wp:inline distT="0" distB="0" distL="0" distR="0" wp14:anchorId="39C6FDB1" wp14:editId="21FF330A">
          <wp:extent cx="5762625" cy="409575"/>
          <wp:effectExtent l="0" t="0" r="0" b="0"/>
          <wp:docPr id="2" name="Obrázok 1" descr="C:\Users\kaplanova2727116\AppData\Local\Microsoft\Windows\Temporary Internet Files\Content.Outlook\5C48KLS7\troj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C:\Users\kaplanova2727116\AppData\Local\Microsoft\Windows\Temporary Internet Files\Content.Outlook\5C48KLS7\troj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2AA9"/>
    <w:multiLevelType w:val="hybridMultilevel"/>
    <w:tmpl w:val="B1BCFC16"/>
    <w:lvl w:ilvl="0" w:tplc="E03E5892">
      <w:numFmt w:val="bullet"/>
      <w:lvlText w:val="-"/>
      <w:lvlJc w:val="left"/>
      <w:pPr>
        <w:ind w:left="785" w:hanging="360"/>
      </w:pPr>
      <w:rPr>
        <w:rFonts w:ascii="Calibri" w:eastAsia="Calibri" w:hAnsi="Calibri" w:cs="Calibri"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1" w15:restartNumberingAfterBreak="0">
    <w:nsid w:val="05750BFE"/>
    <w:multiLevelType w:val="multilevel"/>
    <w:tmpl w:val="806657E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396B51"/>
    <w:multiLevelType w:val="hybridMultilevel"/>
    <w:tmpl w:val="06400FC6"/>
    <w:lvl w:ilvl="0" w:tplc="E03E5892">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D231F49"/>
    <w:multiLevelType w:val="hybridMultilevel"/>
    <w:tmpl w:val="EA60E2BA"/>
    <w:lvl w:ilvl="0" w:tplc="E03E5892">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29C18FB"/>
    <w:multiLevelType w:val="hybridMultilevel"/>
    <w:tmpl w:val="B10A681C"/>
    <w:lvl w:ilvl="0" w:tplc="1DB89EC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12B97824"/>
    <w:multiLevelType w:val="hybridMultilevel"/>
    <w:tmpl w:val="1E2A9686"/>
    <w:lvl w:ilvl="0" w:tplc="E7BA8A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B91EDA"/>
    <w:multiLevelType w:val="multilevel"/>
    <w:tmpl w:val="291A3898"/>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E75C6D"/>
    <w:multiLevelType w:val="multilevel"/>
    <w:tmpl w:val="0FE4E920"/>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EBF051E"/>
    <w:multiLevelType w:val="hybridMultilevel"/>
    <w:tmpl w:val="019AF0BA"/>
    <w:lvl w:ilvl="0" w:tplc="33080E3E">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F917F4C"/>
    <w:multiLevelType w:val="hybridMultilevel"/>
    <w:tmpl w:val="9C1A2C68"/>
    <w:lvl w:ilvl="0" w:tplc="E03E5892">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F9E00B0"/>
    <w:multiLevelType w:val="hybridMultilevel"/>
    <w:tmpl w:val="3F5ABF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7711618"/>
    <w:multiLevelType w:val="hybridMultilevel"/>
    <w:tmpl w:val="0C50BE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F375C3A"/>
    <w:multiLevelType w:val="hybridMultilevel"/>
    <w:tmpl w:val="F9E46A08"/>
    <w:lvl w:ilvl="0" w:tplc="ABCC3C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4531246E"/>
    <w:multiLevelType w:val="hybridMultilevel"/>
    <w:tmpl w:val="B06A40E6"/>
    <w:lvl w:ilvl="0" w:tplc="8F4A7C86">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4FCD23FE"/>
    <w:multiLevelType w:val="hybridMultilevel"/>
    <w:tmpl w:val="E94E0FEE"/>
    <w:lvl w:ilvl="0" w:tplc="66007B48">
      <w:start w:val="1"/>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1B95A73"/>
    <w:multiLevelType w:val="hybridMultilevel"/>
    <w:tmpl w:val="644042CE"/>
    <w:lvl w:ilvl="0" w:tplc="E03E5892">
      <w:numFmt w:val="bullet"/>
      <w:lvlText w:val="-"/>
      <w:lvlJc w:val="left"/>
      <w:pPr>
        <w:ind w:left="643" w:hanging="360"/>
      </w:pPr>
      <w:rPr>
        <w:rFonts w:ascii="Calibri" w:eastAsia="Calibri" w:hAnsi="Calibri" w:cs="Calibri" w:hint="default"/>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16" w15:restartNumberingAfterBreak="0">
    <w:nsid w:val="5B341883"/>
    <w:multiLevelType w:val="hybridMultilevel"/>
    <w:tmpl w:val="3A089862"/>
    <w:lvl w:ilvl="0" w:tplc="33080E3E">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E4139FA"/>
    <w:multiLevelType w:val="hybridMultilevel"/>
    <w:tmpl w:val="F616668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0E92329"/>
    <w:multiLevelType w:val="hybridMultilevel"/>
    <w:tmpl w:val="1BDC303A"/>
    <w:lvl w:ilvl="0" w:tplc="33080E3E">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180254A"/>
    <w:multiLevelType w:val="multilevel"/>
    <w:tmpl w:val="3B86143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7474A06"/>
    <w:multiLevelType w:val="hybridMultilevel"/>
    <w:tmpl w:val="5BC4C4FC"/>
    <w:lvl w:ilvl="0" w:tplc="E03E5892">
      <w:numFmt w:val="bullet"/>
      <w:lvlText w:val="-"/>
      <w:lvlJc w:val="left"/>
      <w:pPr>
        <w:ind w:left="785" w:hanging="360"/>
      </w:pPr>
      <w:rPr>
        <w:rFonts w:ascii="Calibri" w:eastAsia="Calibri" w:hAnsi="Calibri" w:cs="Calibri"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21" w15:restartNumberingAfterBreak="0">
    <w:nsid w:val="69953556"/>
    <w:multiLevelType w:val="multilevel"/>
    <w:tmpl w:val="A0AA2D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AB1618D"/>
    <w:multiLevelType w:val="hybridMultilevel"/>
    <w:tmpl w:val="43DE0A3A"/>
    <w:lvl w:ilvl="0" w:tplc="BCE071CE">
      <w:start w:val="1"/>
      <w:numFmt w:val="lowerRoman"/>
      <w:lvlText w:val="(%1)"/>
      <w:lvlJc w:val="left"/>
      <w:pPr>
        <w:ind w:left="3905" w:hanging="360"/>
      </w:pPr>
      <w:rPr>
        <w:rFonts w:hint="default"/>
        <w:b w:val="0"/>
      </w:rPr>
    </w:lvl>
    <w:lvl w:ilvl="1" w:tplc="041B0019" w:tentative="1">
      <w:start w:val="1"/>
      <w:numFmt w:val="lowerLetter"/>
      <w:lvlText w:val="%2."/>
      <w:lvlJc w:val="left"/>
      <w:pPr>
        <w:ind w:left="4625" w:hanging="360"/>
      </w:pPr>
    </w:lvl>
    <w:lvl w:ilvl="2" w:tplc="041B001B" w:tentative="1">
      <w:start w:val="1"/>
      <w:numFmt w:val="lowerRoman"/>
      <w:lvlText w:val="%3."/>
      <w:lvlJc w:val="right"/>
      <w:pPr>
        <w:ind w:left="5345" w:hanging="180"/>
      </w:pPr>
    </w:lvl>
    <w:lvl w:ilvl="3" w:tplc="041B000F" w:tentative="1">
      <w:start w:val="1"/>
      <w:numFmt w:val="decimal"/>
      <w:lvlText w:val="%4."/>
      <w:lvlJc w:val="left"/>
      <w:pPr>
        <w:ind w:left="6065" w:hanging="360"/>
      </w:pPr>
    </w:lvl>
    <w:lvl w:ilvl="4" w:tplc="041B0019" w:tentative="1">
      <w:start w:val="1"/>
      <w:numFmt w:val="lowerLetter"/>
      <w:lvlText w:val="%5."/>
      <w:lvlJc w:val="left"/>
      <w:pPr>
        <w:ind w:left="6785" w:hanging="360"/>
      </w:pPr>
    </w:lvl>
    <w:lvl w:ilvl="5" w:tplc="041B001B" w:tentative="1">
      <w:start w:val="1"/>
      <w:numFmt w:val="lowerRoman"/>
      <w:lvlText w:val="%6."/>
      <w:lvlJc w:val="right"/>
      <w:pPr>
        <w:ind w:left="7505" w:hanging="180"/>
      </w:pPr>
    </w:lvl>
    <w:lvl w:ilvl="6" w:tplc="041B000F" w:tentative="1">
      <w:start w:val="1"/>
      <w:numFmt w:val="decimal"/>
      <w:lvlText w:val="%7."/>
      <w:lvlJc w:val="left"/>
      <w:pPr>
        <w:ind w:left="8225" w:hanging="360"/>
      </w:pPr>
    </w:lvl>
    <w:lvl w:ilvl="7" w:tplc="041B0019" w:tentative="1">
      <w:start w:val="1"/>
      <w:numFmt w:val="lowerLetter"/>
      <w:lvlText w:val="%8."/>
      <w:lvlJc w:val="left"/>
      <w:pPr>
        <w:ind w:left="8945" w:hanging="360"/>
      </w:pPr>
    </w:lvl>
    <w:lvl w:ilvl="8" w:tplc="041B001B" w:tentative="1">
      <w:start w:val="1"/>
      <w:numFmt w:val="lowerRoman"/>
      <w:lvlText w:val="%9."/>
      <w:lvlJc w:val="right"/>
      <w:pPr>
        <w:ind w:left="9665" w:hanging="180"/>
      </w:pPr>
    </w:lvl>
  </w:abstractNum>
  <w:abstractNum w:abstractNumId="23" w15:restartNumberingAfterBreak="0">
    <w:nsid w:val="6D785264"/>
    <w:multiLevelType w:val="hybridMultilevel"/>
    <w:tmpl w:val="1BA62950"/>
    <w:lvl w:ilvl="0" w:tplc="33080E3E">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F1C56E1"/>
    <w:multiLevelType w:val="hybridMultilevel"/>
    <w:tmpl w:val="A168B14C"/>
    <w:lvl w:ilvl="0" w:tplc="E03E5892">
      <w:numFmt w:val="bullet"/>
      <w:lvlText w:val="-"/>
      <w:lvlJc w:val="left"/>
      <w:pPr>
        <w:ind w:left="1211" w:hanging="360"/>
      </w:pPr>
      <w:rPr>
        <w:rFonts w:ascii="Calibri" w:eastAsia="Calibri"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5" w15:restartNumberingAfterBreak="0">
    <w:nsid w:val="6F672253"/>
    <w:multiLevelType w:val="multilevel"/>
    <w:tmpl w:val="EBC6BA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01409D0"/>
    <w:multiLevelType w:val="hybridMultilevel"/>
    <w:tmpl w:val="41049270"/>
    <w:lvl w:ilvl="0" w:tplc="E03E5892">
      <w:numFmt w:val="bullet"/>
      <w:lvlText w:val="-"/>
      <w:lvlJc w:val="left"/>
      <w:pPr>
        <w:ind w:left="1069" w:hanging="360"/>
      </w:pPr>
      <w:rPr>
        <w:rFonts w:ascii="Calibri" w:eastAsia="Calibri"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7" w15:restartNumberingAfterBreak="0">
    <w:nsid w:val="72027F8B"/>
    <w:multiLevelType w:val="hybridMultilevel"/>
    <w:tmpl w:val="B6D48838"/>
    <w:lvl w:ilvl="0" w:tplc="33080E3E">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86D36F9"/>
    <w:multiLevelType w:val="hybridMultilevel"/>
    <w:tmpl w:val="69846CF8"/>
    <w:lvl w:ilvl="0" w:tplc="E03E5892">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DE74A3B"/>
    <w:multiLevelType w:val="hybridMultilevel"/>
    <w:tmpl w:val="DF323898"/>
    <w:lvl w:ilvl="0" w:tplc="466AB854">
      <w:start w:val="4"/>
      <w:numFmt w:val="bullet"/>
      <w:lvlText w:val="-"/>
      <w:lvlJc w:val="left"/>
      <w:pPr>
        <w:ind w:left="644" w:hanging="360"/>
      </w:pPr>
      <w:rPr>
        <w:rFonts w:ascii="Times New Roman" w:eastAsia="Calibri" w:hAnsi="Times New Roman" w:cs="Times New Roman" w:hint="default"/>
        <w:sz w:val="24"/>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30" w15:restartNumberingAfterBreak="0">
    <w:nsid w:val="7F31611A"/>
    <w:multiLevelType w:val="hybridMultilevel"/>
    <w:tmpl w:val="E8F21D66"/>
    <w:lvl w:ilvl="0" w:tplc="6DB67640">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1" w15:restartNumberingAfterBreak="0">
    <w:nsid w:val="7F3A254A"/>
    <w:multiLevelType w:val="hybridMultilevel"/>
    <w:tmpl w:val="A84270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14"/>
  </w:num>
  <w:num w:numId="3">
    <w:abstractNumId w:val="5"/>
  </w:num>
  <w:num w:numId="4">
    <w:abstractNumId w:val="13"/>
  </w:num>
  <w:num w:numId="5">
    <w:abstractNumId w:val="22"/>
  </w:num>
  <w:num w:numId="6">
    <w:abstractNumId w:val="11"/>
  </w:num>
  <w:num w:numId="7">
    <w:abstractNumId w:val="4"/>
  </w:num>
  <w:num w:numId="8">
    <w:abstractNumId w:val="12"/>
  </w:num>
  <w:num w:numId="9">
    <w:abstractNumId w:val="26"/>
  </w:num>
  <w:num w:numId="10">
    <w:abstractNumId w:val="24"/>
  </w:num>
  <w:num w:numId="11">
    <w:abstractNumId w:val="20"/>
  </w:num>
  <w:num w:numId="12">
    <w:abstractNumId w:val="15"/>
  </w:num>
  <w:num w:numId="13">
    <w:abstractNumId w:val="2"/>
  </w:num>
  <w:num w:numId="14">
    <w:abstractNumId w:val="0"/>
  </w:num>
  <w:num w:numId="15">
    <w:abstractNumId w:val="9"/>
  </w:num>
  <w:num w:numId="16">
    <w:abstractNumId w:val="3"/>
  </w:num>
  <w:num w:numId="17">
    <w:abstractNumId w:val="28"/>
  </w:num>
  <w:num w:numId="18">
    <w:abstractNumId w:val="18"/>
  </w:num>
  <w:num w:numId="19">
    <w:abstractNumId w:val="27"/>
  </w:num>
  <w:num w:numId="20">
    <w:abstractNumId w:val="23"/>
  </w:num>
  <w:num w:numId="21">
    <w:abstractNumId w:val="16"/>
  </w:num>
  <w:num w:numId="22">
    <w:abstractNumId w:val="8"/>
  </w:num>
  <w:num w:numId="23">
    <w:abstractNumId w:val="29"/>
  </w:num>
  <w:num w:numId="24">
    <w:abstractNumId w:val="31"/>
  </w:num>
  <w:num w:numId="25">
    <w:abstractNumId w:val="10"/>
  </w:num>
  <w:num w:numId="26">
    <w:abstractNumId w:val="7"/>
  </w:num>
  <w:num w:numId="27">
    <w:abstractNumId w:val="6"/>
  </w:num>
  <w:num w:numId="28">
    <w:abstractNumId w:val="19"/>
  </w:num>
  <w:num w:numId="29">
    <w:abstractNumId w:val="17"/>
  </w:num>
  <w:num w:numId="30">
    <w:abstractNumId w:val="25"/>
  </w:num>
  <w:num w:numId="31">
    <w:abstractNumId w:val="2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8FC"/>
    <w:rsid w:val="0000034F"/>
    <w:rsid w:val="00000A09"/>
    <w:rsid w:val="00000BC0"/>
    <w:rsid w:val="00007496"/>
    <w:rsid w:val="00007633"/>
    <w:rsid w:val="00011198"/>
    <w:rsid w:val="000122B8"/>
    <w:rsid w:val="00013D90"/>
    <w:rsid w:val="00014DCA"/>
    <w:rsid w:val="00015056"/>
    <w:rsid w:val="0001508D"/>
    <w:rsid w:val="00015C38"/>
    <w:rsid w:val="000203DB"/>
    <w:rsid w:val="00023638"/>
    <w:rsid w:val="0002463B"/>
    <w:rsid w:val="00026553"/>
    <w:rsid w:val="00037038"/>
    <w:rsid w:val="00041476"/>
    <w:rsid w:val="00043972"/>
    <w:rsid w:val="00044218"/>
    <w:rsid w:val="00044455"/>
    <w:rsid w:val="00045595"/>
    <w:rsid w:val="0005074C"/>
    <w:rsid w:val="000518C7"/>
    <w:rsid w:val="0005269A"/>
    <w:rsid w:val="000534FA"/>
    <w:rsid w:val="00053703"/>
    <w:rsid w:val="000548C7"/>
    <w:rsid w:val="00054BA7"/>
    <w:rsid w:val="0005571B"/>
    <w:rsid w:val="000564DF"/>
    <w:rsid w:val="00056602"/>
    <w:rsid w:val="000655B8"/>
    <w:rsid w:val="0007082A"/>
    <w:rsid w:val="00070DF0"/>
    <w:rsid w:val="00071A76"/>
    <w:rsid w:val="00076ECB"/>
    <w:rsid w:val="000811C1"/>
    <w:rsid w:val="00082000"/>
    <w:rsid w:val="00082BAB"/>
    <w:rsid w:val="0008304D"/>
    <w:rsid w:val="00085DCA"/>
    <w:rsid w:val="0008605A"/>
    <w:rsid w:val="0008648B"/>
    <w:rsid w:val="000A0F27"/>
    <w:rsid w:val="000A122D"/>
    <w:rsid w:val="000A1548"/>
    <w:rsid w:val="000A7A09"/>
    <w:rsid w:val="000B0C90"/>
    <w:rsid w:val="000B753B"/>
    <w:rsid w:val="000B7797"/>
    <w:rsid w:val="000B7B58"/>
    <w:rsid w:val="000C14EB"/>
    <w:rsid w:val="000D2443"/>
    <w:rsid w:val="000D3B35"/>
    <w:rsid w:val="000D6984"/>
    <w:rsid w:val="000D7197"/>
    <w:rsid w:val="000E7D16"/>
    <w:rsid w:val="000F60CB"/>
    <w:rsid w:val="000F61D9"/>
    <w:rsid w:val="000F6A1A"/>
    <w:rsid w:val="000F6CE6"/>
    <w:rsid w:val="00102FAB"/>
    <w:rsid w:val="001032A3"/>
    <w:rsid w:val="001100B8"/>
    <w:rsid w:val="001101A9"/>
    <w:rsid w:val="0011291E"/>
    <w:rsid w:val="00112938"/>
    <w:rsid w:val="00115D0C"/>
    <w:rsid w:val="00131165"/>
    <w:rsid w:val="001354C9"/>
    <w:rsid w:val="00140683"/>
    <w:rsid w:val="001422C3"/>
    <w:rsid w:val="00144046"/>
    <w:rsid w:val="00145991"/>
    <w:rsid w:val="001469DE"/>
    <w:rsid w:val="00150419"/>
    <w:rsid w:val="00151E47"/>
    <w:rsid w:val="001526D4"/>
    <w:rsid w:val="00152A59"/>
    <w:rsid w:val="00153D11"/>
    <w:rsid w:val="001561D7"/>
    <w:rsid w:val="00167D17"/>
    <w:rsid w:val="001729E3"/>
    <w:rsid w:val="00173F11"/>
    <w:rsid w:val="001747C5"/>
    <w:rsid w:val="00175AB4"/>
    <w:rsid w:val="001764C7"/>
    <w:rsid w:val="00181930"/>
    <w:rsid w:val="0018279B"/>
    <w:rsid w:val="0018435F"/>
    <w:rsid w:val="0018493D"/>
    <w:rsid w:val="001A1DBA"/>
    <w:rsid w:val="001A4178"/>
    <w:rsid w:val="001A4BDD"/>
    <w:rsid w:val="001A7D9A"/>
    <w:rsid w:val="001B0309"/>
    <w:rsid w:val="001B5A78"/>
    <w:rsid w:val="001B6A5E"/>
    <w:rsid w:val="001B70FC"/>
    <w:rsid w:val="001B7458"/>
    <w:rsid w:val="001B7AE2"/>
    <w:rsid w:val="001C4885"/>
    <w:rsid w:val="001C541B"/>
    <w:rsid w:val="001C6019"/>
    <w:rsid w:val="001C70EF"/>
    <w:rsid w:val="001D2017"/>
    <w:rsid w:val="001D2AFA"/>
    <w:rsid w:val="001D4655"/>
    <w:rsid w:val="001D7857"/>
    <w:rsid w:val="001D7AF7"/>
    <w:rsid w:val="001E0CC7"/>
    <w:rsid w:val="001E2C36"/>
    <w:rsid w:val="001E402A"/>
    <w:rsid w:val="001E5342"/>
    <w:rsid w:val="001E5F72"/>
    <w:rsid w:val="001E67FE"/>
    <w:rsid w:val="001E770C"/>
    <w:rsid w:val="001E7D94"/>
    <w:rsid w:val="001F0D02"/>
    <w:rsid w:val="001F1DC1"/>
    <w:rsid w:val="001F2C0E"/>
    <w:rsid w:val="00201F4A"/>
    <w:rsid w:val="002031B9"/>
    <w:rsid w:val="0020671A"/>
    <w:rsid w:val="002073A2"/>
    <w:rsid w:val="00207C99"/>
    <w:rsid w:val="0021573F"/>
    <w:rsid w:val="00217C5F"/>
    <w:rsid w:val="00220390"/>
    <w:rsid w:val="00221DE5"/>
    <w:rsid w:val="00222BD2"/>
    <w:rsid w:val="00224014"/>
    <w:rsid w:val="00226F56"/>
    <w:rsid w:val="002279EE"/>
    <w:rsid w:val="00230502"/>
    <w:rsid w:val="00233EFF"/>
    <w:rsid w:val="00234323"/>
    <w:rsid w:val="00237809"/>
    <w:rsid w:val="00237928"/>
    <w:rsid w:val="002439E5"/>
    <w:rsid w:val="00243D57"/>
    <w:rsid w:val="002451FC"/>
    <w:rsid w:val="00245F40"/>
    <w:rsid w:val="00247124"/>
    <w:rsid w:val="002513BD"/>
    <w:rsid w:val="00251E19"/>
    <w:rsid w:val="00254053"/>
    <w:rsid w:val="0025427D"/>
    <w:rsid w:val="002574B4"/>
    <w:rsid w:val="00257DDF"/>
    <w:rsid w:val="002615FC"/>
    <w:rsid w:val="00265C58"/>
    <w:rsid w:val="00270670"/>
    <w:rsid w:val="00271A17"/>
    <w:rsid w:val="00272148"/>
    <w:rsid w:val="00274D29"/>
    <w:rsid w:val="00275D5D"/>
    <w:rsid w:val="00281E5F"/>
    <w:rsid w:val="0028269E"/>
    <w:rsid w:val="002855C2"/>
    <w:rsid w:val="002859C5"/>
    <w:rsid w:val="00287F21"/>
    <w:rsid w:val="00291129"/>
    <w:rsid w:val="0029319F"/>
    <w:rsid w:val="00294EE5"/>
    <w:rsid w:val="00297456"/>
    <w:rsid w:val="002A1A26"/>
    <w:rsid w:val="002A4CAA"/>
    <w:rsid w:val="002B0CE9"/>
    <w:rsid w:val="002B2F91"/>
    <w:rsid w:val="002B50AC"/>
    <w:rsid w:val="002B5F6E"/>
    <w:rsid w:val="002B67EC"/>
    <w:rsid w:val="002C07CD"/>
    <w:rsid w:val="002C2F1E"/>
    <w:rsid w:val="002C3001"/>
    <w:rsid w:val="002C3883"/>
    <w:rsid w:val="002C46F0"/>
    <w:rsid w:val="002C4858"/>
    <w:rsid w:val="002C57B9"/>
    <w:rsid w:val="002C57E5"/>
    <w:rsid w:val="002C7354"/>
    <w:rsid w:val="002C7EE0"/>
    <w:rsid w:val="002D3385"/>
    <w:rsid w:val="002D65E5"/>
    <w:rsid w:val="002D6821"/>
    <w:rsid w:val="002D685A"/>
    <w:rsid w:val="002D6F67"/>
    <w:rsid w:val="002E3C35"/>
    <w:rsid w:val="002E53BF"/>
    <w:rsid w:val="002E64E0"/>
    <w:rsid w:val="002E6DB3"/>
    <w:rsid w:val="002E6FA0"/>
    <w:rsid w:val="002E7D8F"/>
    <w:rsid w:val="002F0947"/>
    <w:rsid w:val="002F3730"/>
    <w:rsid w:val="002F7E64"/>
    <w:rsid w:val="003046CC"/>
    <w:rsid w:val="003055AD"/>
    <w:rsid w:val="003060F4"/>
    <w:rsid w:val="003144AC"/>
    <w:rsid w:val="00315662"/>
    <w:rsid w:val="00321B1A"/>
    <w:rsid w:val="00322361"/>
    <w:rsid w:val="00323470"/>
    <w:rsid w:val="003242B8"/>
    <w:rsid w:val="003247E9"/>
    <w:rsid w:val="00324A75"/>
    <w:rsid w:val="0033056F"/>
    <w:rsid w:val="00336C40"/>
    <w:rsid w:val="00340357"/>
    <w:rsid w:val="00345B13"/>
    <w:rsid w:val="003503DF"/>
    <w:rsid w:val="003512EA"/>
    <w:rsid w:val="00352745"/>
    <w:rsid w:val="00356332"/>
    <w:rsid w:val="00357E66"/>
    <w:rsid w:val="00361B5C"/>
    <w:rsid w:val="00362CBB"/>
    <w:rsid w:val="00365E63"/>
    <w:rsid w:val="00372FDB"/>
    <w:rsid w:val="0038100D"/>
    <w:rsid w:val="00383979"/>
    <w:rsid w:val="00384A11"/>
    <w:rsid w:val="003860D4"/>
    <w:rsid w:val="003933FA"/>
    <w:rsid w:val="00394114"/>
    <w:rsid w:val="00396480"/>
    <w:rsid w:val="003A656C"/>
    <w:rsid w:val="003A65EA"/>
    <w:rsid w:val="003B1932"/>
    <w:rsid w:val="003B3808"/>
    <w:rsid w:val="003C017A"/>
    <w:rsid w:val="003C1556"/>
    <w:rsid w:val="003C2E64"/>
    <w:rsid w:val="003C38B1"/>
    <w:rsid w:val="003C50FA"/>
    <w:rsid w:val="003D0E42"/>
    <w:rsid w:val="003D1B50"/>
    <w:rsid w:val="003D1E0C"/>
    <w:rsid w:val="003D2232"/>
    <w:rsid w:val="003D2BC4"/>
    <w:rsid w:val="003D3562"/>
    <w:rsid w:val="003D557C"/>
    <w:rsid w:val="003D5DC4"/>
    <w:rsid w:val="003E06ED"/>
    <w:rsid w:val="003E40B8"/>
    <w:rsid w:val="003F2D6E"/>
    <w:rsid w:val="003F390D"/>
    <w:rsid w:val="003F7BDC"/>
    <w:rsid w:val="004006F1"/>
    <w:rsid w:val="00402771"/>
    <w:rsid w:val="00403124"/>
    <w:rsid w:val="00410849"/>
    <w:rsid w:val="00410BCD"/>
    <w:rsid w:val="004157A3"/>
    <w:rsid w:val="00416B73"/>
    <w:rsid w:val="00424446"/>
    <w:rsid w:val="00425C85"/>
    <w:rsid w:val="00425EEB"/>
    <w:rsid w:val="004309FD"/>
    <w:rsid w:val="00430A49"/>
    <w:rsid w:val="00436CE3"/>
    <w:rsid w:val="0044076A"/>
    <w:rsid w:val="00442CB0"/>
    <w:rsid w:val="00443D02"/>
    <w:rsid w:val="00446A0B"/>
    <w:rsid w:val="004506C4"/>
    <w:rsid w:val="004575CB"/>
    <w:rsid w:val="004661B7"/>
    <w:rsid w:val="00466571"/>
    <w:rsid w:val="00466E68"/>
    <w:rsid w:val="00467E6F"/>
    <w:rsid w:val="00475863"/>
    <w:rsid w:val="0047646F"/>
    <w:rsid w:val="00477626"/>
    <w:rsid w:val="00482E71"/>
    <w:rsid w:val="00484DEB"/>
    <w:rsid w:val="00490420"/>
    <w:rsid w:val="00491D19"/>
    <w:rsid w:val="00493A4E"/>
    <w:rsid w:val="004942FD"/>
    <w:rsid w:val="004946A7"/>
    <w:rsid w:val="00495C2C"/>
    <w:rsid w:val="00495E49"/>
    <w:rsid w:val="004961F5"/>
    <w:rsid w:val="0049719D"/>
    <w:rsid w:val="00497D75"/>
    <w:rsid w:val="004A23F3"/>
    <w:rsid w:val="004B1910"/>
    <w:rsid w:val="004B4BE3"/>
    <w:rsid w:val="004B61A1"/>
    <w:rsid w:val="004C0504"/>
    <w:rsid w:val="004C7C4E"/>
    <w:rsid w:val="004D2489"/>
    <w:rsid w:val="004D36C0"/>
    <w:rsid w:val="004D51DB"/>
    <w:rsid w:val="004D553D"/>
    <w:rsid w:val="004D58B2"/>
    <w:rsid w:val="004D5A3D"/>
    <w:rsid w:val="004D7DDC"/>
    <w:rsid w:val="004E1E7C"/>
    <w:rsid w:val="004E1E80"/>
    <w:rsid w:val="004E3586"/>
    <w:rsid w:val="004E4B6F"/>
    <w:rsid w:val="004F0DCB"/>
    <w:rsid w:val="004F1C5C"/>
    <w:rsid w:val="004F5620"/>
    <w:rsid w:val="00506F12"/>
    <w:rsid w:val="00510EC9"/>
    <w:rsid w:val="0051459B"/>
    <w:rsid w:val="00514840"/>
    <w:rsid w:val="00516EB9"/>
    <w:rsid w:val="005179E6"/>
    <w:rsid w:val="005208E8"/>
    <w:rsid w:val="0052608C"/>
    <w:rsid w:val="00527982"/>
    <w:rsid w:val="005301BF"/>
    <w:rsid w:val="00531068"/>
    <w:rsid w:val="005401BC"/>
    <w:rsid w:val="00550C56"/>
    <w:rsid w:val="00551A01"/>
    <w:rsid w:val="005549C9"/>
    <w:rsid w:val="00562107"/>
    <w:rsid w:val="00562E00"/>
    <w:rsid w:val="00562F34"/>
    <w:rsid w:val="005635C3"/>
    <w:rsid w:val="00563BB7"/>
    <w:rsid w:val="00565C86"/>
    <w:rsid w:val="00567C59"/>
    <w:rsid w:val="00570734"/>
    <w:rsid w:val="00571D50"/>
    <w:rsid w:val="00571E6C"/>
    <w:rsid w:val="00576130"/>
    <w:rsid w:val="005806CE"/>
    <w:rsid w:val="00580B7D"/>
    <w:rsid w:val="00582B57"/>
    <w:rsid w:val="005861CB"/>
    <w:rsid w:val="0058690A"/>
    <w:rsid w:val="00590423"/>
    <w:rsid w:val="00590855"/>
    <w:rsid w:val="005931CB"/>
    <w:rsid w:val="0059535A"/>
    <w:rsid w:val="005A12A1"/>
    <w:rsid w:val="005A2F04"/>
    <w:rsid w:val="005A6465"/>
    <w:rsid w:val="005B2136"/>
    <w:rsid w:val="005C624D"/>
    <w:rsid w:val="005C7167"/>
    <w:rsid w:val="005C7A25"/>
    <w:rsid w:val="005D089F"/>
    <w:rsid w:val="005D44C8"/>
    <w:rsid w:val="005E2803"/>
    <w:rsid w:val="005E5505"/>
    <w:rsid w:val="005E7C8C"/>
    <w:rsid w:val="005E7E71"/>
    <w:rsid w:val="005F0AAF"/>
    <w:rsid w:val="005F17C6"/>
    <w:rsid w:val="005F1D24"/>
    <w:rsid w:val="005F4092"/>
    <w:rsid w:val="00600E57"/>
    <w:rsid w:val="00601A57"/>
    <w:rsid w:val="00605DA2"/>
    <w:rsid w:val="006067EF"/>
    <w:rsid w:val="0061047F"/>
    <w:rsid w:val="00613208"/>
    <w:rsid w:val="00613BE8"/>
    <w:rsid w:val="006141F4"/>
    <w:rsid w:val="00617887"/>
    <w:rsid w:val="006202E7"/>
    <w:rsid w:val="0062112B"/>
    <w:rsid w:val="00621508"/>
    <w:rsid w:val="00621E1C"/>
    <w:rsid w:val="00622699"/>
    <w:rsid w:val="00625E9A"/>
    <w:rsid w:val="006263DB"/>
    <w:rsid w:val="00632037"/>
    <w:rsid w:val="00632BDD"/>
    <w:rsid w:val="00634ABA"/>
    <w:rsid w:val="00642BF2"/>
    <w:rsid w:val="006431ED"/>
    <w:rsid w:val="00646A9A"/>
    <w:rsid w:val="006477F0"/>
    <w:rsid w:val="0065277C"/>
    <w:rsid w:val="00653B32"/>
    <w:rsid w:val="00654960"/>
    <w:rsid w:val="00657B15"/>
    <w:rsid w:val="0066067F"/>
    <w:rsid w:val="00663B71"/>
    <w:rsid w:val="00670505"/>
    <w:rsid w:val="00672900"/>
    <w:rsid w:val="00672ABE"/>
    <w:rsid w:val="00674176"/>
    <w:rsid w:val="006758CF"/>
    <w:rsid w:val="00682D0B"/>
    <w:rsid w:val="0068789F"/>
    <w:rsid w:val="0069143F"/>
    <w:rsid w:val="00693865"/>
    <w:rsid w:val="006A6F10"/>
    <w:rsid w:val="006A79A0"/>
    <w:rsid w:val="006A7EE2"/>
    <w:rsid w:val="006B0C8E"/>
    <w:rsid w:val="006B13CF"/>
    <w:rsid w:val="006B4BD1"/>
    <w:rsid w:val="006C33CA"/>
    <w:rsid w:val="006D1A42"/>
    <w:rsid w:val="006E231E"/>
    <w:rsid w:val="006E269F"/>
    <w:rsid w:val="006E3078"/>
    <w:rsid w:val="006E7A2C"/>
    <w:rsid w:val="006F23A2"/>
    <w:rsid w:val="006F4753"/>
    <w:rsid w:val="006F5B95"/>
    <w:rsid w:val="006F5D7D"/>
    <w:rsid w:val="007025EB"/>
    <w:rsid w:val="0070627E"/>
    <w:rsid w:val="0071394E"/>
    <w:rsid w:val="0071506B"/>
    <w:rsid w:val="00716B6F"/>
    <w:rsid w:val="007242C4"/>
    <w:rsid w:val="00724A22"/>
    <w:rsid w:val="00726BBB"/>
    <w:rsid w:val="00731DB9"/>
    <w:rsid w:val="00732642"/>
    <w:rsid w:val="00732922"/>
    <w:rsid w:val="0073431E"/>
    <w:rsid w:val="00736AA8"/>
    <w:rsid w:val="00737322"/>
    <w:rsid w:val="007375BE"/>
    <w:rsid w:val="00737B61"/>
    <w:rsid w:val="00743994"/>
    <w:rsid w:val="00745919"/>
    <w:rsid w:val="00747938"/>
    <w:rsid w:val="00747BF0"/>
    <w:rsid w:val="00747EA9"/>
    <w:rsid w:val="0075330B"/>
    <w:rsid w:val="00753F3E"/>
    <w:rsid w:val="007546A0"/>
    <w:rsid w:val="00756F07"/>
    <w:rsid w:val="00756FA4"/>
    <w:rsid w:val="0075762A"/>
    <w:rsid w:val="00763240"/>
    <w:rsid w:val="00763E38"/>
    <w:rsid w:val="007643E8"/>
    <w:rsid w:val="00770C96"/>
    <w:rsid w:val="00785679"/>
    <w:rsid w:val="007900FF"/>
    <w:rsid w:val="00793EB4"/>
    <w:rsid w:val="007952CE"/>
    <w:rsid w:val="007A0364"/>
    <w:rsid w:val="007A17B5"/>
    <w:rsid w:val="007A4611"/>
    <w:rsid w:val="007B0F4F"/>
    <w:rsid w:val="007C0E30"/>
    <w:rsid w:val="007C2140"/>
    <w:rsid w:val="007C29F6"/>
    <w:rsid w:val="007C3671"/>
    <w:rsid w:val="007D1570"/>
    <w:rsid w:val="007D1C28"/>
    <w:rsid w:val="007D3D88"/>
    <w:rsid w:val="007D6EE6"/>
    <w:rsid w:val="007E0276"/>
    <w:rsid w:val="007E0634"/>
    <w:rsid w:val="007E0AC4"/>
    <w:rsid w:val="007E11A3"/>
    <w:rsid w:val="007E1602"/>
    <w:rsid w:val="007E1F96"/>
    <w:rsid w:val="007E1FCD"/>
    <w:rsid w:val="007E3317"/>
    <w:rsid w:val="007E5567"/>
    <w:rsid w:val="007E7277"/>
    <w:rsid w:val="007F0149"/>
    <w:rsid w:val="007F076B"/>
    <w:rsid w:val="007F314B"/>
    <w:rsid w:val="007F4195"/>
    <w:rsid w:val="007F7333"/>
    <w:rsid w:val="007F7C87"/>
    <w:rsid w:val="008011A4"/>
    <w:rsid w:val="00801E07"/>
    <w:rsid w:val="00802167"/>
    <w:rsid w:val="00803706"/>
    <w:rsid w:val="00804C45"/>
    <w:rsid w:val="008076AE"/>
    <w:rsid w:val="00807B8A"/>
    <w:rsid w:val="00812699"/>
    <w:rsid w:val="00816056"/>
    <w:rsid w:val="00822AC8"/>
    <w:rsid w:val="00825490"/>
    <w:rsid w:val="00827316"/>
    <w:rsid w:val="00830A75"/>
    <w:rsid w:val="008313E0"/>
    <w:rsid w:val="00831996"/>
    <w:rsid w:val="00833B3C"/>
    <w:rsid w:val="00835910"/>
    <w:rsid w:val="00835B5C"/>
    <w:rsid w:val="00841668"/>
    <w:rsid w:val="00843194"/>
    <w:rsid w:val="00844997"/>
    <w:rsid w:val="0084606B"/>
    <w:rsid w:val="00847C12"/>
    <w:rsid w:val="00852E24"/>
    <w:rsid w:val="008539DF"/>
    <w:rsid w:val="00856430"/>
    <w:rsid w:val="00862CB8"/>
    <w:rsid w:val="008708F5"/>
    <w:rsid w:val="00871238"/>
    <w:rsid w:val="00872A22"/>
    <w:rsid w:val="00874599"/>
    <w:rsid w:val="00875115"/>
    <w:rsid w:val="00877312"/>
    <w:rsid w:val="00886896"/>
    <w:rsid w:val="00892E94"/>
    <w:rsid w:val="008938FE"/>
    <w:rsid w:val="008954B5"/>
    <w:rsid w:val="008A174D"/>
    <w:rsid w:val="008A4993"/>
    <w:rsid w:val="008B06EB"/>
    <w:rsid w:val="008B13A0"/>
    <w:rsid w:val="008B628D"/>
    <w:rsid w:val="008B62AF"/>
    <w:rsid w:val="008B68E5"/>
    <w:rsid w:val="008B6917"/>
    <w:rsid w:val="008B6994"/>
    <w:rsid w:val="008C0F15"/>
    <w:rsid w:val="008C1016"/>
    <w:rsid w:val="008C132F"/>
    <w:rsid w:val="008C469D"/>
    <w:rsid w:val="008C537E"/>
    <w:rsid w:val="008C78DA"/>
    <w:rsid w:val="008D0329"/>
    <w:rsid w:val="008D4ADE"/>
    <w:rsid w:val="008D5FB9"/>
    <w:rsid w:val="008E5CC7"/>
    <w:rsid w:val="008E5D32"/>
    <w:rsid w:val="008F2404"/>
    <w:rsid w:val="008F393D"/>
    <w:rsid w:val="008F699A"/>
    <w:rsid w:val="00907134"/>
    <w:rsid w:val="00910030"/>
    <w:rsid w:val="00910876"/>
    <w:rsid w:val="00912D56"/>
    <w:rsid w:val="00915C41"/>
    <w:rsid w:val="00916D19"/>
    <w:rsid w:val="00917107"/>
    <w:rsid w:val="00921760"/>
    <w:rsid w:val="009242A5"/>
    <w:rsid w:val="0092443D"/>
    <w:rsid w:val="009253EE"/>
    <w:rsid w:val="00925617"/>
    <w:rsid w:val="00935484"/>
    <w:rsid w:val="009356BF"/>
    <w:rsid w:val="00937041"/>
    <w:rsid w:val="00940445"/>
    <w:rsid w:val="00940D19"/>
    <w:rsid w:val="00940F5A"/>
    <w:rsid w:val="0094199F"/>
    <w:rsid w:val="009430A0"/>
    <w:rsid w:val="009431E4"/>
    <w:rsid w:val="00947D87"/>
    <w:rsid w:val="00951870"/>
    <w:rsid w:val="00951F93"/>
    <w:rsid w:val="009521CF"/>
    <w:rsid w:val="009534E8"/>
    <w:rsid w:val="00953973"/>
    <w:rsid w:val="00965943"/>
    <w:rsid w:val="009659A1"/>
    <w:rsid w:val="00967B60"/>
    <w:rsid w:val="00970B15"/>
    <w:rsid w:val="00971172"/>
    <w:rsid w:val="00974433"/>
    <w:rsid w:val="00974443"/>
    <w:rsid w:val="00983664"/>
    <w:rsid w:val="00983B11"/>
    <w:rsid w:val="00983BC0"/>
    <w:rsid w:val="00986566"/>
    <w:rsid w:val="00996C91"/>
    <w:rsid w:val="009976EF"/>
    <w:rsid w:val="009A151C"/>
    <w:rsid w:val="009A177F"/>
    <w:rsid w:val="009A24DC"/>
    <w:rsid w:val="009B18FC"/>
    <w:rsid w:val="009B2A59"/>
    <w:rsid w:val="009B5755"/>
    <w:rsid w:val="009B59F9"/>
    <w:rsid w:val="009B7038"/>
    <w:rsid w:val="009B7A5C"/>
    <w:rsid w:val="009B7C80"/>
    <w:rsid w:val="009C14CB"/>
    <w:rsid w:val="009C3AE2"/>
    <w:rsid w:val="009C43A7"/>
    <w:rsid w:val="009C4F89"/>
    <w:rsid w:val="009C6710"/>
    <w:rsid w:val="009D439E"/>
    <w:rsid w:val="009D5EB8"/>
    <w:rsid w:val="009D64CD"/>
    <w:rsid w:val="009D735C"/>
    <w:rsid w:val="009E013A"/>
    <w:rsid w:val="009E19E4"/>
    <w:rsid w:val="009E3C17"/>
    <w:rsid w:val="009E52DF"/>
    <w:rsid w:val="009E56C3"/>
    <w:rsid w:val="009F7680"/>
    <w:rsid w:val="00A0095F"/>
    <w:rsid w:val="00A0394B"/>
    <w:rsid w:val="00A03C43"/>
    <w:rsid w:val="00A06EBD"/>
    <w:rsid w:val="00A105E0"/>
    <w:rsid w:val="00A10B65"/>
    <w:rsid w:val="00A11009"/>
    <w:rsid w:val="00A14667"/>
    <w:rsid w:val="00A14FEC"/>
    <w:rsid w:val="00A15BCD"/>
    <w:rsid w:val="00A16A14"/>
    <w:rsid w:val="00A22301"/>
    <w:rsid w:val="00A2384E"/>
    <w:rsid w:val="00A25F2B"/>
    <w:rsid w:val="00A26AB8"/>
    <w:rsid w:val="00A31D0C"/>
    <w:rsid w:val="00A330C0"/>
    <w:rsid w:val="00A405DD"/>
    <w:rsid w:val="00A41225"/>
    <w:rsid w:val="00A45416"/>
    <w:rsid w:val="00A4578A"/>
    <w:rsid w:val="00A51B58"/>
    <w:rsid w:val="00A52221"/>
    <w:rsid w:val="00A5481B"/>
    <w:rsid w:val="00A551D0"/>
    <w:rsid w:val="00A55285"/>
    <w:rsid w:val="00A556AE"/>
    <w:rsid w:val="00A60D4C"/>
    <w:rsid w:val="00A630B9"/>
    <w:rsid w:val="00A66359"/>
    <w:rsid w:val="00A725B4"/>
    <w:rsid w:val="00A74AB2"/>
    <w:rsid w:val="00A7762A"/>
    <w:rsid w:val="00A80583"/>
    <w:rsid w:val="00A82ED3"/>
    <w:rsid w:val="00A83706"/>
    <w:rsid w:val="00A83F5D"/>
    <w:rsid w:val="00A92D55"/>
    <w:rsid w:val="00A93B4D"/>
    <w:rsid w:val="00AA15C0"/>
    <w:rsid w:val="00AA2950"/>
    <w:rsid w:val="00AA308A"/>
    <w:rsid w:val="00AA30BC"/>
    <w:rsid w:val="00AA425A"/>
    <w:rsid w:val="00AA4F51"/>
    <w:rsid w:val="00AA5431"/>
    <w:rsid w:val="00AA58E6"/>
    <w:rsid w:val="00AB7A54"/>
    <w:rsid w:val="00AB7D1A"/>
    <w:rsid w:val="00AC15CC"/>
    <w:rsid w:val="00AC549F"/>
    <w:rsid w:val="00AC69EE"/>
    <w:rsid w:val="00AC720E"/>
    <w:rsid w:val="00AD0B36"/>
    <w:rsid w:val="00AD39F2"/>
    <w:rsid w:val="00AD3C98"/>
    <w:rsid w:val="00AD5E8D"/>
    <w:rsid w:val="00AD778F"/>
    <w:rsid w:val="00AE1684"/>
    <w:rsid w:val="00AE3272"/>
    <w:rsid w:val="00AE3E55"/>
    <w:rsid w:val="00AE4A80"/>
    <w:rsid w:val="00AE7580"/>
    <w:rsid w:val="00AE770D"/>
    <w:rsid w:val="00AE7898"/>
    <w:rsid w:val="00AF0961"/>
    <w:rsid w:val="00AF1691"/>
    <w:rsid w:val="00AF1DA2"/>
    <w:rsid w:val="00AF66A0"/>
    <w:rsid w:val="00AF7D74"/>
    <w:rsid w:val="00B041EE"/>
    <w:rsid w:val="00B04F67"/>
    <w:rsid w:val="00B11C08"/>
    <w:rsid w:val="00B126FB"/>
    <w:rsid w:val="00B13F58"/>
    <w:rsid w:val="00B15B2A"/>
    <w:rsid w:val="00B16022"/>
    <w:rsid w:val="00B2202B"/>
    <w:rsid w:val="00B232AB"/>
    <w:rsid w:val="00B30471"/>
    <w:rsid w:val="00B30A6B"/>
    <w:rsid w:val="00B31CFF"/>
    <w:rsid w:val="00B4005F"/>
    <w:rsid w:val="00B43064"/>
    <w:rsid w:val="00B44F4B"/>
    <w:rsid w:val="00B50568"/>
    <w:rsid w:val="00B508FF"/>
    <w:rsid w:val="00B5093F"/>
    <w:rsid w:val="00B52A11"/>
    <w:rsid w:val="00B547AD"/>
    <w:rsid w:val="00B6181E"/>
    <w:rsid w:val="00B644C4"/>
    <w:rsid w:val="00B64967"/>
    <w:rsid w:val="00B65349"/>
    <w:rsid w:val="00B65601"/>
    <w:rsid w:val="00B72A75"/>
    <w:rsid w:val="00B7410D"/>
    <w:rsid w:val="00B758FD"/>
    <w:rsid w:val="00B834E9"/>
    <w:rsid w:val="00B847B7"/>
    <w:rsid w:val="00B915CA"/>
    <w:rsid w:val="00B93EA8"/>
    <w:rsid w:val="00B947D0"/>
    <w:rsid w:val="00B960DE"/>
    <w:rsid w:val="00BA037C"/>
    <w:rsid w:val="00BA11A3"/>
    <w:rsid w:val="00BA4B84"/>
    <w:rsid w:val="00BA577D"/>
    <w:rsid w:val="00BA6200"/>
    <w:rsid w:val="00BA7551"/>
    <w:rsid w:val="00BA7CF7"/>
    <w:rsid w:val="00BB136F"/>
    <w:rsid w:val="00BB1980"/>
    <w:rsid w:val="00BB462A"/>
    <w:rsid w:val="00BB5070"/>
    <w:rsid w:val="00BC0594"/>
    <w:rsid w:val="00BC0BB7"/>
    <w:rsid w:val="00BC5CAF"/>
    <w:rsid w:val="00BC6DD2"/>
    <w:rsid w:val="00BD031F"/>
    <w:rsid w:val="00BD41EB"/>
    <w:rsid w:val="00BD5051"/>
    <w:rsid w:val="00BE4FDD"/>
    <w:rsid w:val="00BF12AE"/>
    <w:rsid w:val="00BF491F"/>
    <w:rsid w:val="00BF64E8"/>
    <w:rsid w:val="00C037B3"/>
    <w:rsid w:val="00C038B6"/>
    <w:rsid w:val="00C03BEA"/>
    <w:rsid w:val="00C13612"/>
    <w:rsid w:val="00C13945"/>
    <w:rsid w:val="00C21488"/>
    <w:rsid w:val="00C25573"/>
    <w:rsid w:val="00C2591E"/>
    <w:rsid w:val="00C343AE"/>
    <w:rsid w:val="00C34F24"/>
    <w:rsid w:val="00C373FD"/>
    <w:rsid w:val="00C44E92"/>
    <w:rsid w:val="00C45A72"/>
    <w:rsid w:val="00C467F8"/>
    <w:rsid w:val="00C468DF"/>
    <w:rsid w:val="00C50138"/>
    <w:rsid w:val="00C5162E"/>
    <w:rsid w:val="00C53C3C"/>
    <w:rsid w:val="00C54D57"/>
    <w:rsid w:val="00C55E15"/>
    <w:rsid w:val="00C61311"/>
    <w:rsid w:val="00C62495"/>
    <w:rsid w:val="00C6353B"/>
    <w:rsid w:val="00C6779F"/>
    <w:rsid w:val="00C708EC"/>
    <w:rsid w:val="00C72B23"/>
    <w:rsid w:val="00C75A5D"/>
    <w:rsid w:val="00C75FF8"/>
    <w:rsid w:val="00C760BF"/>
    <w:rsid w:val="00C83EAB"/>
    <w:rsid w:val="00C852AB"/>
    <w:rsid w:val="00CA19EB"/>
    <w:rsid w:val="00CA4C1B"/>
    <w:rsid w:val="00CA5C2E"/>
    <w:rsid w:val="00CA6C21"/>
    <w:rsid w:val="00CB0EE5"/>
    <w:rsid w:val="00CB551C"/>
    <w:rsid w:val="00CB6B49"/>
    <w:rsid w:val="00CB737F"/>
    <w:rsid w:val="00CC0881"/>
    <w:rsid w:val="00CC58CC"/>
    <w:rsid w:val="00CD0DE0"/>
    <w:rsid w:val="00CD579A"/>
    <w:rsid w:val="00CD70E2"/>
    <w:rsid w:val="00CE0241"/>
    <w:rsid w:val="00CE0AB0"/>
    <w:rsid w:val="00CE411F"/>
    <w:rsid w:val="00CF345F"/>
    <w:rsid w:val="00CF4632"/>
    <w:rsid w:val="00CF4D41"/>
    <w:rsid w:val="00CF7230"/>
    <w:rsid w:val="00D02C4B"/>
    <w:rsid w:val="00D04014"/>
    <w:rsid w:val="00D04EC3"/>
    <w:rsid w:val="00D077C3"/>
    <w:rsid w:val="00D14DB9"/>
    <w:rsid w:val="00D14E3F"/>
    <w:rsid w:val="00D23815"/>
    <w:rsid w:val="00D243DE"/>
    <w:rsid w:val="00D30E71"/>
    <w:rsid w:val="00D33760"/>
    <w:rsid w:val="00D3486B"/>
    <w:rsid w:val="00D41774"/>
    <w:rsid w:val="00D4188B"/>
    <w:rsid w:val="00D42997"/>
    <w:rsid w:val="00D4378B"/>
    <w:rsid w:val="00D43845"/>
    <w:rsid w:val="00D46C18"/>
    <w:rsid w:val="00D50926"/>
    <w:rsid w:val="00D51BC8"/>
    <w:rsid w:val="00D53D04"/>
    <w:rsid w:val="00D7103C"/>
    <w:rsid w:val="00D76915"/>
    <w:rsid w:val="00D77227"/>
    <w:rsid w:val="00D77C04"/>
    <w:rsid w:val="00D83D73"/>
    <w:rsid w:val="00D84F31"/>
    <w:rsid w:val="00D9031B"/>
    <w:rsid w:val="00D9063F"/>
    <w:rsid w:val="00D91DB9"/>
    <w:rsid w:val="00D9550C"/>
    <w:rsid w:val="00D97C8C"/>
    <w:rsid w:val="00DA0D87"/>
    <w:rsid w:val="00DA1D40"/>
    <w:rsid w:val="00DA425F"/>
    <w:rsid w:val="00DA71F2"/>
    <w:rsid w:val="00DA7C61"/>
    <w:rsid w:val="00DB3B98"/>
    <w:rsid w:val="00DC258F"/>
    <w:rsid w:val="00DC5576"/>
    <w:rsid w:val="00DD0640"/>
    <w:rsid w:val="00DD3F1B"/>
    <w:rsid w:val="00DD3F9D"/>
    <w:rsid w:val="00DD5966"/>
    <w:rsid w:val="00DD5B4E"/>
    <w:rsid w:val="00DE4502"/>
    <w:rsid w:val="00DE7A2F"/>
    <w:rsid w:val="00DF075C"/>
    <w:rsid w:val="00DF1442"/>
    <w:rsid w:val="00DF19D4"/>
    <w:rsid w:val="00DF1F41"/>
    <w:rsid w:val="00DF28D0"/>
    <w:rsid w:val="00DF5BBC"/>
    <w:rsid w:val="00DF663E"/>
    <w:rsid w:val="00E00A0F"/>
    <w:rsid w:val="00E01C35"/>
    <w:rsid w:val="00E02EC8"/>
    <w:rsid w:val="00E078D1"/>
    <w:rsid w:val="00E126C7"/>
    <w:rsid w:val="00E12AAF"/>
    <w:rsid w:val="00E1481F"/>
    <w:rsid w:val="00E1564E"/>
    <w:rsid w:val="00E25CE1"/>
    <w:rsid w:val="00E30C57"/>
    <w:rsid w:val="00E3228E"/>
    <w:rsid w:val="00E325BB"/>
    <w:rsid w:val="00E354A9"/>
    <w:rsid w:val="00E35521"/>
    <w:rsid w:val="00E4058C"/>
    <w:rsid w:val="00E40C5C"/>
    <w:rsid w:val="00E50A03"/>
    <w:rsid w:val="00E560BC"/>
    <w:rsid w:val="00E56576"/>
    <w:rsid w:val="00E56EB5"/>
    <w:rsid w:val="00E6276E"/>
    <w:rsid w:val="00E66A55"/>
    <w:rsid w:val="00E7009E"/>
    <w:rsid w:val="00E73D3A"/>
    <w:rsid w:val="00E755B6"/>
    <w:rsid w:val="00E756AD"/>
    <w:rsid w:val="00E76E7E"/>
    <w:rsid w:val="00E8416A"/>
    <w:rsid w:val="00E85613"/>
    <w:rsid w:val="00E87D4E"/>
    <w:rsid w:val="00E9116A"/>
    <w:rsid w:val="00E92543"/>
    <w:rsid w:val="00E925DA"/>
    <w:rsid w:val="00E947CE"/>
    <w:rsid w:val="00E9754C"/>
    <w:rsid w:val="00E9769C"/>
    <w:rsid w:val="00EA0C1B"/>
    <w:rsid w:val="00EA2686"/>
    <w:rsid w:val="00EB35D5"/>
    <w:rsid w:val="00EB3692"/>
    <w:rsid w:val="00EB42CA"/>
    <w:rsid w:val="00EB5391"/>
    <w:rsid w:val="00EB5861"/>
    <w:rsid w:val="00EB630C"/>
    <w:rsid w:val="00EB6CF8"/>
    <w:rsid w:val="00EC46BC"/>
    <w:rsid w:val="00ED0CD0"/>
    <w:rsid w:val="00ED649A"/>
    <w:rsid w:val="00ED7995"/>
    <w:rsid w:val="00EE2D15"/>
    <w:rsid w:val="00EE50BB"/>
    <w:rsid w:val="00EF015E"/>
    <w:rsid w:val="00EF08A5"/>
    <w:rsid w:val="00EF47B7"/>
    <w:rsid w:val="00EF4ABD"/>
    <w:rsid w:val="00F008D6"/>
    <w:rsid w:val="00F00DAA"/>
    <w:rsid w:val="00F0188D"/>
    <w:rsid w:val="00F02638"/>
    <w:rsid w:val="00F039EB"/>
    <w:rsid w:val="00F03BA4"/>
    <w:rsid w:val="00F04A73"/>
    <w:rsid w:val="00F1506D"/>
    <w:rsid w:val="00F157E8"/>
    <w:rsid w:val="00F168C3"/>
    <w:rsid w:val="00F20160"/>
    <w:rsid w:val="00F303C1"/>
    <w:rsid w:val="00F32A64"/>
    <w:rsid w:val="00F32DAB"/>
    <w:rsid w:val="00F33F4E"/>
    <w:rsid w:val="00F34D6B"/>
    <w:rsid w:val="00F35DA7"/>
    <w:rsid w:val="00F36E17"/>
    <w:rsid w:val="00F37F6B"/>
    <w:rsid w:val="00F40297"/>
    <w:rsid w:val="00F41176"/>
    <w:rsid w:val="00F41957"/>
    <w:rsid w:val="00F46F7E"/>
    <w:rsid w:val="00F47C35"/>
    <w:rsid w:val="00F500C8"/>
    <w:rsid w:val="00F501DA"/>
    <w:rsid w:val="00F5529B"/>
    <w:rsid w:val="00F56985"/>
    <w:rsid w:val="00F60C52"/>
    <w:rsid w:val="00F6125E"/>
    <w:rsid w:val="00F62EA0"/>
    <w:rsid w:val="00F63466"/>
    <w:rsid w:val="00F66FDE"/>
    <w:rsid w:val="00F72369"/>
    <w:rsid w:val="00F7266C"/>
    <w:rsid w:val="00F7570C"/>
    <w:rsid w:val="00F766B2"/>
    <w:rsid w:val="00F80909"/>
    <w:rsid w:val="00F8131C"/>
    <w:rsid w:val="00F81A20"/>
    <w:rsid w:val="00F83ABE"/>
    <w:rsid w:val="00F843B4"/>
    <w:rsid w:val="00F851F8"/>
    <w:rsid w:val="00F86156"/>
    <w:rsid w:val="00F8718C"/>
    <w:rsid w:val="00F87E39"/>
    <w:rsid w:val="00F91005"/>
    <w:rsid w:val="00F916F4"/>
    <w:rsid w:val="00F9387C"/>
    <w:rsid w:val="00F9473E"/>
    <w:rsid w:val="00F9620D"/>
    <w:rsid w:val="00FA07E2"/>
    <w:rsid w:val="00FA1B6A"/>
    <w:rsid w:val="00FA1F80"/>
    <w:rsid w:val="00FA2C04"/>
    <w:rsid w:val="00FA3441"/>
    <w:rsid w:val="00FA5006"/>
    <w:rsid w:val="00FA6623"/>
    <w:rsid w:val="00FB60B1"/>
    <w:rsid w:val="00FB6787"/>
    <w:rsid w:val="00FB6AC9"/>
    <w:rsid w:val="00FC120A"/>
    <w:rsid w:val="00FC7CD2"/>
    <w:rsid w:val="00FD3675"/>
    <w:rsid w:val="00FD4590"/>
    <w:rsid w:val="00FD6BA4"/>
    <w:rsid w:val="00FE3048"/>
    <w:rsid w:val="00FE643B"/>
    <w:rsid w:val="00FF0D73"/>
    <w:rsid w:val="00FF3139"/>
    <w:rsid w:val="00FF42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A01EF"/>
  <w15:chartTrackingRefBased/>
  <w15:docId w15:val="{D677D7BD-B216-4948-9280-8DB23E96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D1B50"/>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3D1B50"/>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3D1B50"/>
    <w:rPr>
      <w:rFonts w:ascii="Tahoma" w:hAnsi="Tahoma" w:cs="Tahoma"/>
      <w:sz w:val="16"/>
      <w:szCs w:val="16"/>
    </w:rPr>
  </w:style>
  <w:style w:type="character" w:styleId="Odkaznakomentr">
    <w:name w:val="annotation reference"/>
    <w:unhideWhenUsed/>
    <w:rsid w:val="003D1B50"/>
    <w:rPr>
      <w:sz w:val="16"/>
      <w:szCs w:val="16"/>
    </w:rPr>
  </w:style>
  <w:style w:type="paragraph" w:styleId="Textkomentra">
    <w:name w:val="annotation text"/>
    <w:basedOn w:val="Normlny"/>
    <w:link w:val="TextkomentraChar"/>
    <w:uiPriority w:val="99"/>
    <w:unhideWhenUsed/>
    <w:rsid w:val="003D1B50"/>
    <w:pPr>
      <w:spacing w:line="240" w:lineRule="auto"/>
    </w:pPr>
    <w:rPr>
      <w:sz w:val="20"/>
      <w:szCs w:val="20"/>
    </w:rPr>
  </w:style>
  <w:style w:type="character" w:customStyle="1" w:styleId="TextkomentraChar">
    <w:name w:val="Text komentára Char"/>
    <w:link w:val="Textkomentra"/>
    <w:uiPriority w:val="99"/>
    <w:rsid w:val="003D1B50"/>
    <w:rPr>
      <w:sz w:val="20"/>
      <w:szCs w:val="20"/>
    </w:rPr>
  </w:style>
  <w:style w:type="paragraph" w:styleId="Predmetkomentra">
    <w:name w:val="annotation subject"/>
    <w:basedOn w:val="Textkomentra"/>
    <w:next w:val="Textkomentra"/>
    <w:link w:val="PredmetkomentraChar"/>
    <w:uiPriority w:val="99"/>
    <w:semiHidden/>
    <w:unhideWhenUsed/>
    <w:rsid w:val="003D1B50"/>
    <w:rPr>
      <w:b/>
      <w:bCs/>
    </w:rPr>
  </w:style>
  <w:style w:type="character" w:customStyle="1" w:styleId="PredmetkomentraChar">
    <w:name w:val="Predmet komentára Char"/>
    <w:link w:val="Predmetkomentra"/>
    <w:uiPriority w:val="99"/>
    <w:semiHidden/>
    <w:rsid w:val="003D1B50"/>
    <w:rPr>
      <w:b/>
      <w:bCs/>
      <w:sz w:val="20"/>
      <w:szCs w:val="20"/>
    </w:rPr>
  </w:style>
  <w:style w:type="paragraph" w:styleId="Hlavika">
    <w:name w:val="header"/>
    <w:basedOn w:val="Normlny"/>
    <w:link w:val="HlavikaChar"/>
    <w:uiPriority w:val="99"/>
    <w:unhideWhenUsed/>
    <w:rsid w:val="003D1B5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D1B50"/>
  </w:style>
  <w:style w:type="paragraph" w:styleId="Pta">
    <w:name w:val="footer"/>
    <w:basedOn w:val="Normlny"/>
    <w:link w:val="PtaChar"/>
    <w:uiPriority w:val="99"/>
    <w:unhideWhenUsed/>
    <w:rsid w:val="003D1B50"/>
    <w:pPr>
      <w:tabs>
        <w:tab w:val="center" w:pos="4536"/>
        <w:tab w:val="right" w:pos="9072"/>
      </w:tabs>
      <w:spacing w:after="0" w:line="240" w:lineRule="auto"/>
    </w:pPr>
  </w:style>
  <w:style w:type="character" w:customStyle="1" w:styleId="PtaChar">
    <w:name w:val="Päta Char"/>
    <w:basedOn w:val="Predvolenpsmoodseku"/>
    <w:link w:val="Pta"/>
    <w:uiPriority w:val="99"/>
    <w:rsid w:val="003D1B50"/>
  </w:style>
  <w:style w:type="paragraph" w:styleId="Bezriadkovania">
    <w:name w:val="No Spacing"/>
    <w:uiPriority w:val="1"/>
    <w:qFormat/>
    <w:rsid w:val="003D1B50"/>
    <w:rPr>
      <w:sz w:val="22"/>
      <w:szCs w:val="22"/>
      <w:lang w:eastAsia="en-US"/>
    </w:rPr>
  </w:style>
  <w:style w:type="paragraph" w:styleId="Textpoznmkypodiarou">
    <w:name w:val="footnote text"/>
    <w:basedOn w:val="Normlny"/>
    <w:link w:val="TextpoznmkypodiarouChar"/>
    <w:uiPriority w:val="99"/>
    <w:semiHidden/>
    <w:unhideWhenUsed/>
    <w:rsid w:val="003D1B50"/>
    <w:pPr>
      <w:spacing w:after="0" w:line="240" w:lineRule="auto"/>
    </w:pPr>
    <w:rPr>
      <w:sz w:val="20"/>
      <w:szCs w:val="20"/>
    </w:rPr>
  </w:style>
  <w:style w:type="character" w:customStyle="1" w:styleId="TextpoznmkypodiarouChar">
    <w:name w:val="Text poznámky pod čiarou Char"/>
    <w:link w:val="Textpoznmkypodiarou"/>
    <w:uiPriority w:val="99"/>
    <w:semiHidden/>
    <w:rsid w:val="003D1B50"/>
    <w:rPr>
      <w:sz w:val="20"/>
      <w:szCs w:val="20"/>
    </w:rPr>
  </w:style>
  <w:style w:type="character" w:styleId="Odkaznapoznmkupodiarou">
    <w:name w:val="footnote reference"/>
    <w:uiPriority w:val="99"/>
    <w:semiHidden/>
    <w:unhideWhenUsed/>
    <w:rsid w:val="003D1B50"/>
    <w:rPr>
      <w:vertAlign w:val="superscript"/>
    </w:rPr>
  </w:style>
  <w:style w:type="paragraph" w:styleId="Odsekzoznamu">
    <w:name w:val="List Paragraph"/>
    <w:aliases w:val="body,Odsek zoznamu2,List Paragraph,ODRAZKY PRVA UROVEN,Odsek,Bullet Number,Bullet List,FooterText,numbered,List Paragraph1,Paragraphe de liste1,Bulletr List Paragraph,列出段落,列出段落1,List Paragraph2,List Paragraph21,Listeafsnit1"/>
    <w:basedOn w:val="Normlny"/>
    <w:link w:val="OdsekzoznamuChar"/>
    <w:uiPriority w:val="34"/>
    <w:qFormat/>
    <w:rsid w:val="003D1B50"/>
    <w:pPr>
      <w:ind w:left="720"/>
      <w:contextualSpacing/>
    </w:pPr>
  </w:style>
  <w:style w:type="paragraph" w:styleId="Revzia">
    <w:name w:val="Revision"/>
    <w:hidden/>
    <w:uiPriority w:val="99"/>
    <w:semiHidden/>
    <w:rsid w:val="003D1B50"/>
    <w:rPr>
      <w:sz w:val="22"/>
      <w:szCs w:val="22"/>
      <w:lang w:eastAsia="en-US"/>
    </w:rPr>
  </w:style>
  <w:style w:type="character" w:styleId="Hypertextovprepojenie">
    <w:name w:val="Hyperlink"/>
    <w:uiPriority w:val="99"/>
    <w:rsid w:val="000B7B58"/>
    <w:rPr>
      <w:rFonts w:cs="Times New Roman"/>
      <w:color w:val="0000FF"/>
      <w:u w:val="single"/>
    </w:rPr>
  </w:style>
  <w:style w:type="paragraph" w:customStyle="1" w:styleId="Default">
    <w:name w:val="Default"/>
    <w:rsid w:val="000B7B58"/>
    <w:pPr>
      <w:autoSpaceDE w:val="0"/>
      <w:autoSpaceDN w:val="0"/>
      <w:adjustRightInd w:val="0"/>
    </w:pPr>
    <w:rPr>
      <w:rFonts w:ascii="Verdana" w:hAnsi="Verdana" w:cs="Verdana"/>
      <w:color w:val="000000"/>
      <w:sz w:val="24"/>
      <w:szCs w:val="24"/>
    </w:rPr>
  </w:style>
  <w:style w:type="paragraph" w:styleId="Zkladntext">
    <w:name w:val="Body Text"/>
    <w:basedOn w:val="Normlny"/>
    <w:link w:val="ZkladntextChar"/>
    <w:rsid w:val="00044455"/>
    <w:pPr>
      <w:widowControl w:val="0"/>
      <w:spacing w:before="120" w:after="0" w:line="240" w:lineRule="auto"/>
      <w:jc w:val="both"/>
    </w:pPr>
    <w:rPr>
      <w:rFonts w:ascii="Times New Roman" w:eastAsia="Times New Roman" w:hAnsi="Times New Roman"/>
      <w:sz w:val="24"/>
      <w:szCs w:val="24"/>
      <w:lang w:val="x-none" w:eastAsia="x-none"/>
    </w:rPr>
  </w:style>
  <w:style w:type="character" w:customStyle="1" w:styleId="ZkladntextChar">
    <w:name w:val="Základný text Char"/>
    <w:link w:val="Zkladntext"/>
    <w:rsid w:val="00044455"/>
    <w:rPr>
      <w:rFonts w:ascii="Times New Roman" w:eastAsia="Times New Roman" w:hAnsi="Times New Roman"/>
      <w:sz w:val="24"/>
      <w:szCs w:val="24"/>
      <w:lang w:val="x-none" w:eastAsia="x-none"/>
    </w:rPr>
  </w:style>
  <w:style w:type="character" w:customStyle="1" w:styleId="cf01">
    <w:name w:val="cf01"/>
    <w:rsid w:val="00B6181E"/>
    <w:rPr>
      <w:rFonts w:ascii="Segoe UI" w:hAnsi="Segoe UI" w:cs="Segoe UI" w:hint="default"/>
    </w:rPr>
  </w:style>
  <w:style w:type="character" w:customStyle="1" w:styleId="OdsekzoznamuChar">
    <w:name w:val="Odsek zoznamu Char"/>
    <w:aliases w:val="body Char,Odsek zoznamu2 Char,List Paragraph Char,ODRAZKY PRVA UROVEN Char,Odsek Char,Bullet Number Char,Bullet List Char,FooterText Char,numbered Char,List Paragraph1 Char,Paragraphe de liste1 Char,Bulletr List Paragraph Char"/>
    <w:link w:val="Odsekzoznamu"/>
    <w:uiPriority w:val="34"/>
    <w:qFormat/>
    <w:locked/>
    <w:rsid w:val="009E19E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851647">
      <w:bodyDiv w:val="1"/>
      <w:marLeft w:val="0"/>
      <w:marRight w:val="0"/>
      <w:marTop w:val="0"/>
      <w:marBottom w:val="0"/>
      <w:divBdr>
        <w:top w:val="none" w:sz="0" w:space="0" w:color="auto"/>
        <w:left w:val="none" w:sz="0" w:space="0" w:color="auto"/>
        <w:bottom w:val="none" w:sz="0" w:space="0" w:color="auto"/>
        <w:right w:val="none" w:sz="0" w:space="0" w:color="auto"/>
      </w:divBdr>
    </w:div>
    <w:div w:id="375203494">
      <w:bodyDiv w:val="1"/>
      <w:marLeft w:val="0"/>
      <w:marRight w:val="0"/>
      <w:marTop w:val="0"/>
      <w:marBottom w:val="0"/>
      <w:divBdr>
        <w:top w:val="none" w:sz="0" w:space="0" w:color="auto"/>
        <w:left w:val="none" w:sz="0" w:space="0" w:color="auto"/>
        <w:bottom w:val="none" w:sz="0" w:space="0" w:color="auto"/>
        <w:right w:val="none" w:sz="0" w:space="0" w:color="auto"/>
      </w:divBdr>
    </w:div>
    <w:div w:id="389959015">
      <w:bodyDiv w:val="1"/>
      <w:marLeft w:val="0"/>
      <w:marRight w:val="0"/>
      <w:marTop w:val="0"/>
      <w:marBottom w:val="0"/>
      <w:divBdr>
        <w:top w:val="none" w:sz="0" w:space="0" w:color="auto"/>
        <w:left w:val="none" w:sz="0" w:space="0" w:color="auto"/>
        <w:bottom w:val="none" w:sz="0" w:space="0" w:color="auto"/>
        <w:right w:val="none" w:sz="0" w:space="0" w:color="auto"/>
      </w:divBdr>
    </w:div>
    <w:div w:id="65761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sf.gov.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9195FEFE62D354680371E80CE46DB5B" ma:contentTypeVersion="0" ma:contentTypeDescription="Umožňuje vytvoriť nový dokument." ma:contentTypeScope="" ma:versionID="70457b4e046177c344978204c78449ab">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318FF-E111-4E2E-9059-9EF2366C6D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79B94B-EC69-4B34-BF50-96C1FB9667D1}">
  <ds:schemaRefs>
    <ds:schemaRef ds:uri="http://schemas.microsoft.com/sharepoint/v3/contenttype/forms"/>
  </ds:schemaRefs>
</ds:datastoreItem>
</file>

<file path=customXml/itemProps3.xml><?xml version="1.0" encoding="utf-8"?>
<ds:datastoreItem xmlns:ds="http://schemas.openxmlformats.org/officeDocument/2006/customXml" ds:itemID="{8568F48B-2C61-4679-A328-B7B9D6796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B55FC02-8D13-4D99-8771-32B48B58C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4100</Words>
  <Characters>23371</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27417</CharactersWithSpaces>
  <SharedDoc>false</SharedDoc>
  <HLinks>
    <vt:vector size="18" baseType="variant">
      <vt:variant>
        <vt:i4>458792</vt:i4>
      </vt:variant>
      <vt:variant>
        <vt:i4>3</vt:i4>
      </vt:variant>
      <vt:variant>
        <vt:i4>0</vt:i4>
      </vt:variant>
      <vt:variant>
        <vt:i4>5</vt:i4>
      </vt:variant>
      <vt:variant>
        <vt:lpwstr>mailto:spkkm.opk@vlada.gov.sk</vt:lpwstr>
      </vt:variant>
      <vt:variant>
        <vt:lpwstr/>
      </vt:variant>
      <vt:variant>
        <vt:i4>1572891</vt:i4>
      </vt:variant>
      <vt:variant>
        <vt:i4>0</vt:i4>
      </vt:variant>
      <vt:variant>
        <vt:i4>0</vt:i4>
      </vt:variant>
      <vt:variant>
        <vt:i4>5</vt:i4>
      </vt:variant>
      <vt:variant>
        <vt:lpwstr>http://www.romovia.vlada.gov.sk/</vt:lpwstr>
      </vt:variant>
      <vt:variant>
        <vt:lpwstr/>
      </vt:variant>
      <vt:variant>
        <vt:i4>6619175</vt:i4>
      </vt:variant>
      <vt:variant>
        <vt:i4>3</vt:i4>
      </vt:variant>
      <vt:variant>
        <vt:i4>0</vt:i4>
      </vt:variant>
      <vt:variant>
        <vt:i4>5</vt:i4>
      </vt:variant>
      <vt:variant>
        <vt:lpwstr>http://www.esf.gov.sk/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Vladimíra Kaplanová</dc:creator>
  <cp:keywords/>
  <dc:description/>
  <cp:lastModifiedBy>Kaplanová Vladimíra </cp:lastModifiedBy>
  <cp:revision>2</cp:revision>
  <cp:lastPrinted>2023-10-18T09:11:00Z</cp:lastPrinted>
  <dcterms:created xsi:type="dcterms:W3CDTF">2024-02-15T11:44:00Z</dcterms:created>
  <dcterms:modified xsi:type="dcterms:W3CDTF">2024-02-15T11:44:00Z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0x010100C9195FEFE62D354680371E80CE46DB5B</vt:lpwstr>
  </property>
</Properties>
</file>