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7BE9A3" w14:textId="77777777" w:rsidR="00A4089B" w:rsidRPr="00A4089B" w:rsidRDefault="00A4089B" w:rsidP="00A4089B">
      <w:pPr>
        <w:pStyle w:val="Zkladntext"/>
        <w:spacing w:before="120"/>
        <w:ind w:right="113"/>
        <w:jc w:val="center"/>
        <w:rPr>
          <w:rFonts w:ascii="Calibri" w:hAnsi="Calibri" w:cs="Arial"/>
          <w:b/>
          <w:spacing w:val="-1"/>
          <w:sz w:val="28"/>
          <w:szCs w:val="28"/>
        </w:rPr>
      </w:pPr>
      <w:r w:rsidRPr="00A4089B">
        <w:rPr>
          <w:rFonts w:ascii="Calibri" w:hAnsi="Calibri" w:cs="Arial"/>
          <w:b/>
          <w:spacing w:val="-1"/>
          <w:sz w:val="28"/>
          <w:szCs w:val="28"/>
        </w:rPr>
        <w:t xml:space="preserve">Textová časť </w:t>
      </w:r>
      <w:r w:rsidR="00144FE2">
        <w:rPr>
          <w:rFonts w:ascii="Calibri" w:hAnsi="Calibri" w:cs="Arial"/>
          <w:b/>
          <w:spacing w:val="-1"/>
          <w:sz w:val="28"/>
          <w:szCs w:val="28"/>
        </w:rPr>
        <w:t xml:space="preserve">zjednodušenej </w:t>
      </w:r>
      <w:r w:rsidRPr="00A4089B">
        <w:rPr>
          <w:rFonts w:ascii="Calibri" w:hAnsi="Calibri" w:cs="Arial"/>
          <w:b/>
          <w:spacing w:val="-1"/>
          <w:sz w:val="28"/>
          <w:szCs w:val="28"/>
        </w:rPr>
        <w:t>finančnej analýzy projektu</w:t>
      </w:r>
    </w:p>
    <w:p w14:paraId="567BE9A4" w14:textId="77777777" w:rsidR="00A4089B" w:rsidRPr="002F4F86" w:rsidRDefault="00A4089B" w:rsidP="00A4089B">
      <w:pPr>
        <w:pStyle w:val="Zkladntext"/>
        <w:spacing w:before="120"/>
        <w:ind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Textová časť finančnej analýzy na obdobie realizácie projektu musí obsahovať minimálne informácie uvedené v nasledovnej štruktúre:</w:t>
      </w:r>
    </w:p>
    <w:p w14:paraId="567BE9A5" w14:textId="77777777" w:rsidR="00A4089B" w:rsidRPr="002F4F86" w:rsidRDefault="00A4089B" w:rsidP="00A4089B">
      <w:pPr>
        <w:pStyle w:val="Zkladntext"/>
        <w:numPr>
          <w:ilvl w:val="0"/>
          <w:numId w:val="1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2F4F86">
        <w:rPr>
          <w:rFonts w:ascii="Calibri" w:hAnsi="Calibri" w:cs="Arial"/>
          <w:b/>
          <w:spacing w:val="-1"/>
          <w:sz w:val="20"/>
          <w:szCs w:val="20"/>
        </w:rPr>
        <w:t>Podrobný popis prevádzkových výd</w:t>
      </w:r>
      <w:r>
        <w:rPr>
          <w:rFonts w:ascii="Calibri" w:hAnsi="Calibri" w:cs="Arial"/>
          <w:b/>
          <w:spacing w:val="-1"/>
          <w:sz w:val="20"/>
          <w:szCs w:val="20"/>
        </w:rPr>
        <w:t>avkov počas realizácie projektu</w:t>
      </w:r>
    </w:p>
    <w:p w14:paraId="567BE9A6" w14:textId="77777777" w:rsidR="00A4089B" w:rsidRPr="002F4F86" w:rsidRDefault="00A4089B" w:rsidP="00A4089B">
      <w:pPr>
        <w:pStyle w:val="Zkladntext"/>
        <w:spacing w:before="120"/>
        <w:ind w:left="709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 xml:space="preserve">V tejto časti žiadateľ uvedie podrobné údaje a výpočty jednotlivých prevádzkových výdavkov počas realizácie projektu. </w:t>
      </w:r>
    </w:p>
    <w:p w14:paraId="567BE9A7" w14:textId="77777777" w:rsidR="00A4089B" w:rsidRPr="002F4F86" w:rsidRDefault="00A4089B" w:rsidP="008F3BAC">
      <w:pPr>
        <w:pStyle w:val="Zkladntext"/>
        <w:spacing w:before="120" w:after="0"/>
        <w:ind w:left="709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Medzi výdavky  na  prevádzku  je možné zahrnúť iba predpokladané výdavky súvisiace s realizáciou p</w:t>
      </w:r>
      <w:r>
        <w:rPr>
          <w:rFonts w:ascii="Calibri" w:hAnsi="Calibri" w:cs="Arial"/>
          <w:spacing w:val="-1"/>
          <w:sz w:val="20"/>
          <w:szCs w:val="20"/>
        </w:rPr>
        <w:t xml:space="preserve">rojektu za sledované obdobie </w:t>
      </w:r>
      <w:r w:rsidR="008F3BAC">
        <w:rPr>
          <w:rFonts w:ascii="Calibri" w:hAnsi="Calibri" w:cs="Arial"/>
          <w:spacing w:val="-1"/>
          <w:sz w:val="20"/>
          <w:szCs w:val="20"/>
        </w:rPr>
        <w:t>-</w:t>
      </w:r>
      <w:r>
        <w:rPr>
          <w:rFonts w:ascii="Calibri" w:hAnsi="Calibri" w:cs="Arial"/>
          <w:spacing w:val="-1"/>
          <w:sz w:val="20"/>
          <w:szCs w:val="20"/>
        </w:rPr>
        <w:t xml:space="preserve"> </w:t>
      </w:r>
      <w:proofErr w:type="spellStart"/>
      <w:r w:rsidRPr="002F4F86">
        <w:rPr>
          <w:rFonts w:ascii="Calibri" w:hAnsi="Calibri" w:cs="Arial"/>
          <w:spacing w:val="-1"/>
          <w:sz w:val="20"/>
          <w:szCs w:val="20"/>
        </w:rPr>
        <w:t>t.j</w:t>
      </w:r>
      <w:proofErr w:type="spellEnd"/>
      <w:r w:rsidRPr="002F4F86">
        <w:rPr>
          <w:rFonts w:ascii="Calibri" w:hAnsi="Calibri" w:cs="Arial"/>
          <w:spacing w:val="-1"/>
          <w:sz w:val="20"/>
          <w:szCs w:val="20"/>
        </w:rPr>
        <w:t>. obdobie realizácie projektu. V rámci prevádzkových výdavkov, je možné uvažovať iba s výdavkami, ktoré nie sú investičného charakteru ako napríklad:</w:t>
      </w:r>
    </w:p>
    <w:p w14:paraId="567BE9A8" w14:textId="77777777" w:rsidR="00A4089B" w:rsidRPr="002F4F86" w:rsidRDefault="00A4089B" w:rsidP="00A4089B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spotreba materiálu;</w:t>
      </w:r>
    </w:p>
    <w:p w14:paraId="567BE9A9" w14:textId="77777777" w:rsidR="00A4089B" w:rsidRPr="002F4F86" w:rsidRDefault="00A4089B" w:rsidP="00A4089B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obstaranie služieb;</w:t>
      </w:r>
    </w:p>
    <w:p w14:paraId="567BE9AA" w14:textId="77777777" w:rsidR="00A4089B" w:rsidRPr="002F4F86" w:rsidRDefault="00A4089B" w:rsidP="00A4089B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mzdové výdavky;</w:t>
      </w:r>
    </w:p>
    <w:p w14:paraId="567BE9AB" w14:textId="77777777" w:rsidR="00A4089B" w:rsidRPr="002F4F86" w:rsidRDefault="00A4089B" w:rsidP="00A4089B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údržba;</w:t>
      </w:r>
    </w:p>
    <w:p w14:paraId="567BE9AC" w14:textId="77777777" w:rsidR="00A4089B" w:rsidRPr="002F4F86" w:rsidRDefault="00A4089B" w:rsidP="00A4089B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 xml:space="preserve">splátky úverov (splátky istiny, splátky úroku) a pod. </w:t>
      </w:r>
    </w:p>
    <w:p w14:paraId="567BE9AD" w14:textId="77777777" w:rsidR="00A4089B" w:rsidRPr="002F4F86" w:rsidRDefault="00A4089B" w:rsidP="008F3BAC">
      <w:pPr>
        <w:pStyle w:val="Zkladntext"/>
        <w:spacing w:before="120" w:after="0"/>
        <w:ind w:left="709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Medzi výdavky na prevádzku nie je možné zahrnúť:</w:t>
      </w:r>
    </w:p>
    <w:p w14:paraId="567BE9AE" w14:textId="77777777" w:rsidR="00A4089B" w:rsidRDefault="00A4089B" w:rsidP="00A4089B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odpisy, rezervy na budúce výdavky na údržbu alebo opravy, dane.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A4089B" w14:paraId="567BE9B0" w14:textId="77777777" w:rsidTr="008F3BAC">
        <w:trPr>
          <w:trHeight w:val="2488"/>
        </w:trPr>
        <w:tc>
          <w:tcPr>
            <w:tcW w:w="8288" w:type="dxa"/>
          </w:tcPr>
          <w:p w14:paraId="567BE9AF" w14:textId="77777777" w:rsidR="00A4089B" w:rsidRDefault="008F3BAC" w:rsidP="00A4089B">
            <w:pPr>
              <w:pStyle w:val="Zkladntext"/>
              <w:spacing w:after="0"/>
              <w:ind w:right="113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14:paraId="567BE9B1" w14:textId="77777777" w:rsidR="00A4089B" w:rsidRPr="002F4F86" w:rsidRDefault="00A4089B" w:rsidP="00A4089B">
      <w:pPr>
        <w:pStyle w:val="Zkladntext"/>
        <w:spacing w:after="0"/>
        <w:ind w:left="774" w:right="113"/>
        <w:jc w:val="both"/>
        <w:rPr>
          <w:rFonts w:ascii="Calibri" w:hAnsi="Calibri" w:cs="Arial"/>
          <w:spacing w:val="-1"/>
          <w:sz w:val="20"/>
          <w:szCs w:val="20"/>
        </w:rPr>
      </w:pPr>
    </w:p>
    <w:p w14:paraId="567BE9B2" w14:textId="77777777" w:rsidR="00A4089B" w:rsidRPr="002F4F86" w:rsidRDefault="00A4089B" w:rsidP="00A4089B">
      <w:pPr>
        <w:pStyle w:val="Zkladntext"/>
        <w:numPr>
          <w:ilvl w:val="0"/>
          <w:numId w:val="1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2F4F86">
        <w:rPr>
          <w:rFonts w:ascii="Calibri" w:hAnsi="Calibri" w:cs="Arial"/>
          <w:b/>
          <w:spacing w:val="-1"/>
          <w:sz w:val="20"/>
          <w:szCs w:val="20"/>
        </w:rPr>
        <w:t>Podrobný popis iných peňažných príjmov počas realizácie projektu</w:t>
      </w:r>
    </w:p>
    <w:p w14:paraId="567BE9B3" w14:textId="77777777" w:rsidR="00A4089B" w:rsidRPr="002F4F86" w:rsidRDefault="00A4089B" w:rsidP="00A4089B">
      <w:pPr>
        <w:pStyle w:val="Zkladntext"/>
        <w:spacing w:before="120"/>
        <w:ind w:left="709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 xml:space="preserve">V tejto časti žiadateľ uvedie podrobné údaje a výpočty jednotlivých iných peňažných príjmov počas realizácie projektu. </w:t>
      </w:r>
    </w:p>
    <w:p w14:paraId="567BE9B4" w14:textId="77777777" w:rsidR="00A4089B" w:rsidRPr="002F4F86" w:rsidRDefault="00A4089B" w:rsidP="008F3BAC">
      <w:pPr>
        <w:pStyle w:val="Zkladntext"/>
        <w:spacing w:before="120" w:after="0"/>
        <w:ind w:left="709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Medzi iné peňažné príjmy je potrebné zahrnúť všetky príjmy, ktoré vznikli počas realizácie projektu a to najmä:</w:t>
      </w:r>
    </w:p>
    <w:p w14:paraId="567BE9B5" w14:textId="77777777" w:rsidR="00A4089B" w:rsidRPr="002F4F86" w:rsidRDefault="00A4089B" w:rsidP="00A4089B">
      <w:pPr>
        <w:pStyle w:val="Zkladntext"/>
        <w:numPr>
          <w:ilvl w:val="0"/>
          <w:numId w:val="2"/>
        </w:numPr>
        <w:spacing w:after="0"/>
        <w:ind w:left="1134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prevádzkové príjmy (poplatky za používanie infraštruktúry, poplatky za poskytované služby a pod.);</w:t>
      </w:r>
    </w:p>
    <w:p w14:paraId="567BE9B6" w14:textId="77777777" w:rsidR="00A4089B" w:rsidRDefault="00A4089B" w:rsidP="00A4089B">
      <w:pPr>
        <w:pStyle w:val="Zkladntext"/>
        <w:numPr>
          <w:ilvl w:val="0"/>
          <w:numId w:val="2"/>
        </w:numPr>
        <w:spacing w:after="0"/>
        <w:ind w:left="1134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finančné príjmy (napr. príjmy z predaja m</w:t>
      </w:r>
      <w:bookmarkStart w:id="0" w:name="_GoBack"/>
      <w:bookmarkEnd w:id="0"/>
      <w:r w:rsidRPr="002F4F86">
        <w:rPr>
          <w:rFonts w:ascii="Calibri" w:hAnsi="Calibri" w:cs="Arial"/>
          <w:spacing w:val="-1"/>
          <w:sz w:val="20"/>
          <w:szCs w:val="20"/>
        </w:rPr>
        <w:t>ajetku, ktorý bol zrealizovaný v súvislosti s realizáciou projektu a pod.).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A4089B" w14:paraId="567BE9B8" w14:textId="77777777" w:rsidTr="008F3BAC">
        <w:trPr>
          <w:trHeight w:val="2482"/>
        </w:trPr>
        <w:tc>
          <w:tcPr>
            <w:tcW w:w="8288" w:type="dxa"/>
          </w:tcPr>
          <w:p w14:paraId="567BE9B7" w14:textId="77777777" w:rsidR="00A4089B" w:rsidRDefault="008F3BAC" w:rsidP="00956D03">
            <w:pPr>
              <w:pStyle w:val="Zkladntext"/>
              <w:spacing w:after="0"/>
              <w:ind w:right="113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14:paraId="567BE9B9" w14:textId="77777777" w:rsidR="00FB737B" w:rsidRDefault="00FB737B"/>
    <w:sectPr w:rsidR="00FB737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BE9BC" w14:textId="77777777" w:rsidR="005C6584" w:rsidRDefault="005C6584" w:rsidP="008F3BAC">
      <w:pPr>
        <w:spacing w:after="0" w:line="240" w:lineRule="auto"/>
      </w:pPr>
      <w:r>
        <w:separator/>
      </w:r>
    </w:p>
  </w:endnote>
  <w:endnote w:type="continuationSeparator" w:id="0">
    <w:p w14:paraId="567BE9BD" w14:textId="77777777" w:rsidR="005C6584" w:rsidRDefault="005C6584" w:rsidP="008F3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BE9BF" w14:textId="77777777" w:rsidR="008F3BAC" w:rsidRDefault="008F3BAC">
    <w:pPr>
      <w:pStyle w:val="Pta"/>
    </w:pPr>
    <w:r>
      <w:t>Metodické usmernenie pre vypracovanie finančnej analýzy projektu</w:t>
    </w:r>
  </w:p>
  <w:p w14:paraId="567BE9C0" w14:textId="521F147F" w:rsidR="008F3BAC" w:rsidRDefault="008F3BAC">
    <w:pPr>
      <w:pStyle w:val="Pta"/>
    </w:pPr>
    <w:r>
      <w:t xml:space="preserve">Príloha č. 2b - Textová časť </w:t>
    </w:r>
    <w:r w:rsidR="000C06E0">
      <w:t xml:space="preserve">zjednodušená </w:t>
    </w:r>
    <w:r>
      <w:t>FA projektu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7BE9BA" w14:textId="77777777" w:rsidR="005C6584" w:rsidRDefault="005C6584" w:rsidP="008F3BAC">
      <w:pPr>
        <w:spacing w:after="0" w:line="240" w:lineRule="auto"/>
      </w:pPr>
      <w:r>
        <w:separator/>
      </w:r>
    </w:p>
  </w:footnote>
  <w:footnote w:type="continuationSeparator" w:id="0">
    <w:p w14:paraId="567BE9BB" w14:textId="77777777" w:rsidR="005C6584" w:rsidRDefault="005C6584" w:rsidP="008F3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BE9BE" w14:textId="77777777" w:rsidR="008F3BAC" w:rsidRDefault="008F3BAC">
    <w:pPr>
      <w:pStyle w:val="Hlavika"/>
    </w:pPr>
    <w:r>
      <w:rPr>
        <w:noProof/>
        <w:lang w:eastAsia="sk-SK"/>
      </w:rPr>
      <w:drawing>
        <wp:inline distT="0" distB="0" distL="0" distR="0" wp14:anchorId="567BE9C1" wp14:editId="567BE9C2">
          <wp:extent cx="5760720" cy="40894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roj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08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8D1516"/>
    <w:multiLevelType w:val="hybridMultilevel"/>
    <w:tmpl w:val="2904C8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635E7"/>
    <w:multiLevelType w:val="hybridMultilevel"/>
    <w:tmpl w:val="23D86ACE"/>
    <w:lvl w:ilvl="0" w:tplc="A03CCA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89B"/>
    <w:rsid w:val="00080D85"/>
    <w:rsid w:val="000C06E0"/>
    <w:rsid w:val="00144FE2"/>
    <w:rsid w:val="005C6584"/>
    <w:rsid w:val="00822B90"/>
    <w:rsid w:val="008F3BAC"/>
    <w:rsid w:val="00A4089B"/>
    <w:rsid w:val="00FB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7BE9A3"/>
  <w15:chartTrackingRefBased/>
  <w15:docId w15:val="{874239C5-D3B9-4AD7-A7FC-20590E77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4089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"/>
    <w:basedOn w:val="Normlny"/>
    <w:link w:val="ZkladntextChar"/>
    <w:uiPriority w:val="1"/>
    <w:qFormat/>
    <w:rsid w:val="00A4089B"/>
    <w:pPr>
      <w:spacing w:after="120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aliases w:val="b Char"/>
    <w:basedOn w:val="Predvolenpsmoodseku"/>
    <w:link w:val="Zkladntext"/>
    <w:uiPriority w:val="1"/>
    <w:rsid w:val="00A4089B"/>
    <w:rPr>
      <w:rFonts w:ascii="Times New Roman" w:eastAsia="Times New Roman" w:hAnsi="Times New Roman" w:cs="Times New Roman"/>
      <w:sz w:val="24"/>
      <w:szCs w:val="24"/>
    </w:rPr>
  </w:style>
  <w:style w:type="table" w:styleId="Mriekatabuky">
    <w:name w:val="Table Grid"/>
    <w:basedOn w:val="Normlnatabuka"/>
    <w:uiPriority w:val="39"/>
    <w:rsid w:val="00A40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8F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F3BAC"/>
  </w:style>
  <w:style w:type="paragraph" w:styleId="Pta">
    <w:name w:val="footer"/>
    <w:basedOn w:val="Normlny"/>
    <w:link w:val="PtaChar"/>
    <w:uiPriority w:val="99"/>
    <w:unhideWhenUsed/>
    <w:rsid w:val="008F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F3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8CEB0C-0F7E-4E85-B6BB-431443352F86}"/>
</file>

<file path=customXml/itemProps2.xml><?xml version="1.0" encoding="utf-8"?>
<ds:datastoreItem xmlns:ds="http://schemas.openxmlformats.org/officeDocument/2006/customXml" ds:itemID="{A799FD6D-E340-46B2-833B-92AACBC6B55E}"/>
</file>

<file path=customXml/itemProps3.xml><?xml version="1.0" encoding="utf-8"?>
<ds:datastoreItem xmlns:ds="http://schemas.openxmlformats.org/officeDocument/2006/customXml" ds:itemID="{12904309-CF40-4371-AD60-0A56861018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metodika11</dc:creator>
  <cp:keywords/>
  <dc:description/>
  <cp:lastModifiedBy>metodika11</cp:lastModifiedBy>
  <cp:revision>5</cp:revision>
  <dcterms:created xsi:type="dcterms:W3CDTF">2018-08-28T12:22:00Z</dcterms:created>
  <dcterms:modified xsi:type="dcterms:W3CDTF">2018-09-11T11:35:00Z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