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0140B584" w:rsidR="00386091" w:rsidRDefault="009B72E4" w:rsidP="009B72E4">
            <w:pPr>
              <w:spacing w:after="0" w:line="259" w:lineRule="auto"/>
              <w:ind w:left="0" w:right="0" w:firstLine="0"/>
            </w:pPr>
            <w:r w:rsidRPr="009B72E4">
              <w:rPr>
                <w:bCs/>
                <w:color w:val="00B050"/>
              </w:rPr>
              <w:t>Pre potreby tejto výzvy žiadateľ uvedie podľa objemovo väčšej časti výdavkov projektu NACE „42210 Výstavba rozvodov pre plyn a kvapaliny“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0E69B863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proofErr w:type="spellStart"/>
            <w:r w:rsidR="009B72E4" w:rsidRPr="00E97C4E">
              <w:rPr>
                <w:rFonts w:eastAsia="Times New Roman"/>
                <w:color w:val="00B050"/>
              </w:rPr>
              <w:t>Predvyplnené</w:t>
            </w:r>
            <w:proofErr w:type="spellEnd"/>
            <w:r w:rsidR="009B72E4" w:rsidRPr="00E97C4E">
              <w:rPr>
                <w:rFonts w:eastAsia="Times New Roman"/>
                <w:color w:val="00B050"/>
              </w:rPr>
              <w:t xml:space="preserve">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C1CDC91" w14:textId="65279F51" w:rsidR="009B72E4" w:rsidRPr="009B72E4" w:rsidRDefault="00393BAC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. Pre výzvu je relevantná oblasť intervencie: </w:t>
            </w:r>
          </w:p>
          <w:p w14:paraId="7A46A214" w14:textId="2F6905F8" w:rsidR="009B72E4" w:rsidRPr="009B72E4" w:rsidRDefault="00F539BB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>
              <w:rPr>
                <w:color w:val="00B050"/>
              </w:rPr>
              <w:t xml:space="preserve">pre špecifický cieľ </w:t>
            </w:r>
            <w:r w:rsidR="008D3A64">
              <w:rPr>
                <w:color w:val="00B050"/>
              </w:rPr>
              <w:t>RSO</w:t>
            </w:r>
            <w:r>
              <w:rPr>
                <w:color w:val="00B050"/>
              </w:rPr>
              <w:t xml:space="preserve">2.5. žiadateľ vyberá podľa zamerania </w:t>
            </w:r>
            <w:proofErr w:type="spellStart"/>
            <w:r>
              <w:rPr>
                <w:color w:val="00B050"/>
              </w:rPr>
              <w:t>ŽoNFP</w:t>
            </w:r>
            <w:proofErr w:type="spellEnd"/>
            <w:r>
              <w:rPr>
                <w:color w:val="00B050"/>
              </w:rPr>
              <w:t xml:space="preserve"> </w:t>
            </w:r>
            <w:r>
              <w:rPr>
                <w:color w:val="00B050"/>
              </w:rPr>
              <w:br/>
            </w:r>
            <w:r w:rsidR="009B72E4" w:rsidRPr="00745292">
              <w:rPr>
                <w:b/>
                <w:bCs/>
                <w:color w:val="00B050"/>
              </w:rPr>
              <w:t>062. Dodávky vody na ľudskú spotrebu (získavanie, úprava, infraštruktúra na uskladňovanie a distribúciu, opatrenia na zlepšenie efektívnosti, zásobovanie pitnou vodou)</w:t>
            </w:r>
            <w:r w:rsidR="009B72E4" w:rsidRPr="009B72E4">
              <w:rPr>
                <w:color w:val="00B050"/>
              </w:rPr>
              <w:t xml:space="preserve"> alebo</w:t>
            </w:r>
          </w:p>
          <w:p w14:paraId="64EE7101" w14:textId="6B16C9C4" w:rsidR="00F539BB" w:rsidRPr="00745292" w:rsidRDefault="009B72E4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745292">
              <w:rPr>
                <w:b/>
                <w:bCs/>
                <w:color w:val="00B050"/>
              </w:rPr>
              <w:t xml:space="preserve">065. Zber a úprava odpadových vôd </w:t>
            </w:r>
            <w:r w:rsidR="000A077F">
              <w:rPr>
                <w:b/>
                <w:bCs/>
                <w:color w:val="00B050"/>
              </w:rPr>
              <w:t>;</w:t>
            </w:r>
          </w:p>
          <w:p w14:paraId="02C4DFC4" w14:textId="644759C4" w:rsidR="009B72E4" w:rsidRPr="009B72E4" w:rsidRDefault="00F539BB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>
              <w:rPr>
                <w:color w:val="00B050"/>
              </w:rPr>
              <w:t xml:space="preserve">pre špecifický cieľ </w:t>
            </w:r>
            <w:r w:rsidR="008D3A64">
              <w:rPr>
                <w:color w:val="00B050"/>
              </w:rPr>
              <w:t>RSO</w:t>
            </w:r>
            <w:r>
              <w:rPr>
                <w:color w:val="00B050"/>
              </w:rPr>
              <w:t>4.3. žiadateľ vyberá</w:t>
            </w:r>
          </w:p>
          <w:p w14:paraId="663E6F75" w14:textId="0D8F4DEE" w:rsidR="00386091" w:rsidRDefault="009B72E4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745292">
              <w:rPr>
                <w:b/>
                <w:bCs/>
                <w:color w:val="00B050"/>
              </w:rPr>
              <w:t xml:space="preserve">154. Opatrenia na zlepšenie prístupu k vzdelávaniu a zamestnaniu pre marginalizované skupiny, napríklad pre Rómov, a podpora ich sociálneho začlenenia </w:t>
            </w:r>
          </w:p>
          <w:p w14:paraId="7739249D" w14:textId="2E377A81" w:rsidR="000A077F" w:rsidRDefault="000A077F" w:rsidP="009B72E4">
            <w:pPr>
              <w:spacing w:after="0" w:line="259" w:lineRule="auto"/>
              <w:ind w:left="0" w:right="0" w:firstLine="0"/>
              <w:jc w:val="both"/>
            </w:pPr>
            <w:r>
              <w:rPr>
                <w:color w:val="00B050"/>
              </w:rPr>
              <w:t xml:space="preserve">V prípade realizácie oboch oblastí (vodovod aj kanalizácia) žiadateľ vyberie  </w:t>
            </w:r>
            <w:r w:rsidR="00343786">
              <w:rPr>
                <w:color w:val="00B050"/>
              </w:rPr>
              <w:t>tú</w:t>
            </w:r>
            <w:r>
              <w:rPr>
                <w:color w:val="00B050"/>
              </w:rPr>
              <w:t xml:space="preserve"> oblas</w:t>
            </w:r>
            <w:r w:rsidR="00343786">
              <w:rPr>
                <w:color w:val="00B050"/>
              </w:rPr>
              <w:t>ť</w:t>
            </w:r>
            <w:r>
              <w:rPr>
                <w:color w:val="00B050"/>
              </w:rPr>
              <w:t>, na ktorú je vyčlenený vyšší rozpočet.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08D86F89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66217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>vyberá</w:t>
            </w:r>
            <w:r w:rsidR="00966217">
              <w:rPr>
                <w:color w:val="00B050"/>
              </w:rPr>
              <w:t xml:space="preserve"> pre všetky špecifické ciele</w:t>
            </w:r>
            <w:r w:rsidR="009B72E4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01.Grant</w:t>
            </w:r>
            <w:r w:rsidR="009B72E4" w:rsidRPr="009B72E4">
              <w:rPr>
                <w:color w:val="00B050"/>
              </w:rPr>
              <w:t>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5E7B9E15" w:rsidR="00386091" w:rsidRPr="009B72E4" w:rsidRDefault="00393BAC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66217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>vyberá</w:t>
            </w:r>
            <w:r w:rsidR="00966217">
              <w:rPr>
                <w:color w:val="00B050"/>
              </w:rPr>
              <w:t xml:space="preserve"> pre všetky špecifické ciele</w:t>
            </w:r>
            <w:r w:rsidR="009B72E4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2F7DD23E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66217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 </w:t>
            </w:r>
            <w:r w:rsidR="00966217">
              <w:rPr>
                <w:color w:val="00B050"/>
              </w:rPr>
              <w:t>pre všetky špecifické ciele</w:t>
            </w:r>
            <w:r w:rsidR="009B72E4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13 Zásobovanie vodou, kanalizácia, nakladanie s odpadom a sanácia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33858ECB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395546" w:rsidDel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27A09EDB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966217">
              <w:rPr>
                <w:color w:val="00B050"/>
              </w:rPr>
              <w:t xml:space="preserve">žiadateľ </w:t>
            </w:r>
            <w:r w:rsidR="00966217" w:rsidRPr="009B72E4">
              <w:rPr>
                <w:color w:val="00B050"/>
              </w:rPr>
              <w:t xml:space="preserve">vyberá </w:t>
            </w:r>
            <w:r w:rsidR="00966217">
              <w:rPr>
                <w:color w:val="00B050"/>
              </w:rPr>
              <w:t>pre všetky špecifické ciele</w:t>
            </w:r>
            <w:r w:rsidR="00966217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16072F" w14:textId="0F17F96A" w:rsidR="009B72E4" w:rsidRPr="009B72E4" w:rsidRDefault="00393BAC" w:rsidP="009B72E4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395546" w:rsidDel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V prípade, ak žiadateľ realizuje opatrenie 2.5.1</w:t>
            </w:r>
            <w:r w:rsidR="00B444EE">
              <w:rPr>
                <w:color w:val="00B050"/>
              </w:rPr>
              <w:t xml:space="preserve"> </w:t>
            </w:r>
            <w:r w:rsidR="00FC52A0">
              <w:rPr>
                <w:color w:val="00B050"/>
              </w:rPr>
              <w:t xml:space="preserve">v rámci špecifického cieľa </w:t>
            </w:r>
            <w:r w:rsidR="008D3A64">
              <w:rPr>
                <w:color w:val="00B050"/>
              </w:rPr>
              <w:t>RSO</w:t>
            </w:r>
            <w:r w:rsidR="00FC52A0">
              <w:rPr>
                <w:color w:val="00B050"/>
              </w:rPr>
              <w:t>2.5</w:t>
            </w:r>
            <w:r w:rsidR="009B72E4" w:rsidRPr="009B72E4">
              <w:rPr>
                <w:color w:val="00B050"/>
              </w:rPr>
              <w:t xml:space="preserve"> vyberie z číselníka: </w:t>
            </w:r>
            <w:r w:rsidR="009B72E4" w:rsidRPr="00745292">
              <w:rPr>
                <w:b/>
                <w:bCs/>
                <w:color w:val="00B050"/>
              </w:rPr>
              <w:t>04 – Stratégia pre región Dunaja</w:t>
            </w:r>
          </w:p>
          <w:p w14:paraId="12EC0F57" w14:textId="054C0361" w:rsidR="00386091" w:rsidRDefault="00BB3501" w:rsidP="009B72E4">
            <w:pPr>
              <w:spacing w:after="0" w:line="259" w:lineRule="auto"/>
              <w:ind w:left="0" w:right="0" w:firstLine="0"/>
            </w:pPr>
            <w:r>
              <w:rPr>
                <w:color w:val="00B050"/>
              </w:rPr>
              <w:t>V ostatných prípadoch</w:t>
            </w:r>
            <w:r w:rsidR="009B72E4" w:rsidRPr="009B72E4">
              <w:rPr>
                <w:color w:val="00B050"/>
              </w:rPr>
              <w:t xml:space="preserve"> vyberie z číselníka: </w:t>
            </w:r>
            <w:r w:rsidR="009B72E4" w:rsidRPr="00745292">
              <w:rPr>
                <w:b/>
                <w:bCs/>
                <w:color w:val="00B050"/>
              </w:rPr>
              <w:t xml:space="preserve">11- Žiadny príspevok k </w:t>
            </w:r>
            <w:proofErr w:type="spellStart"/>
            <w:r w:rsidR="009B72E4" w:rsidRPr="00745292">
              <w:rPr>
                <w:b/>
                <w:bCs/>
                <w:color w:val="00B050"/>
              </w:rPr>
              <w:t>makroregionálnym</w:t>
            </w:r>
            <w:proofErr w:type="spellEnd"/>
            <w:r w:rsidR="009B72E4" w:rsidRPr="00745292">
              <w:rPr>
                <w:b/>
                <w:bCs/>
                <w:color w:val="00B050"/>
              </w:rPr>
              <w:t xml:space="preserve"> stratégiám alebo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lastRenderedPageBreak/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lastRenderedPageBreak/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lastRenderedPageBreak/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72EF3450" w14:textId="1BF5B892" w:rsidR="00386091" w:rsidRDefault="00322732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>- Žiadateľ popíše stručne obsah projektu – abstrakt (v prípade schválenia bude tento rozsah podliehať zverejneniu podľa § 47 zákona č. 121/2022 Z. z. o príspevkoch z fondov EÚ). Popis projektu obsahuje v súlade s P SK (špecifický cieľ RSO2.5) stručnú informáciu o cieľoch projektu, aktivitách, mieste realizácie a merateľných ukazovateľoch projektu (max. 2000 znakov). Žiadateľ uvedie podrobnejšie údaje v ďalších častiach popisu projektu.</w:t>
      </w:r>
    </w:p>
    <w:p w14:paraId="5DB6D174" w14:textId="77777777" w:rsidR="00F9291A" w:rsidRDefault="00F9291A">
      <w:pPr>
        <w:spacing w:after="212"/>
        <w:ind w:left="-5" w:right="0"/>
      </w:pP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7B3A9BE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B26A84">
        <w:rPr>
          <w:color w:val="00B050"/>
        </w:rPr>
        <w:t xml:space="preserve">, </w:t>
      </w:r>
      <w:r w:rsidR="00B26A84" w:rsidRPr="00B26A84">
        <w:rPr>
          <w:b/>
          <w:bCs/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32152C5F" w:rsidR="000C530F" w:rsidRPr="00B26A84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B26A84" w:rsidRPr="00B26A84">
        <w:rPr>
          <w:b/>
          <w:bCs/>
          <w:color w:val="00B050"/>
        </w:rPr>
        <w:t>a ktoré sú identifikované v zápisnici z komunitného fóra alebo v Rozvojovom pláne obce,,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dobe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nebola súčasťou inej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, je súčasťou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pri ktorej konanie nebolo ku dňu predloženia tejto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ukončené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zahrnutá v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ktorá bola neschválená a týmto sa vzdávam práva na odvolanie, čím je splnená podmienka ukončenia konania o predmetnej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lastRenderedPageBreak/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konkrétny popis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 projektu, ich cieľ,  spôsob realizácie, personálne, technické a materiálne zabezpečenie realizácie, ich uskutočniteľnosť, reálnosť a primeranosť, previazanosť, stanovenie konkrétnych výstupov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časovú následnosť (</w:t>
      </w:r>
      <w:proofErr w:type="spellStart"/>
      <w:r w:rsidRPr="000C530F">
        <w:rPr>
          <w:rFonts w:cstheme="minorHAnsi"/>
          <w:color w:val="00B050"/>
          <w:szCs w:val="14"/>
        </w:rPr>
        <w:t>etapizáciu</w:t>
      </w:r>
      <w:proofErr w:type="spellEnd"/>
      <w:r w:rsidRPr="000C530F">
        <w:rPr>
          <w:rFonts w:cstheme="minorHAnsi"/>
          <w:color w:val="00B050"/>
          <w:szCs w:val="14"/>
        </w:rPr>
        <w:t xml:space="preserve">) realizácie aktivít projektu, ich nadväznosť (podrobnejšia časová následnosť bude uvedená v tabuľke č. 9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Popis prípadných rizík vyplývajúcich z omeškania pri realizácii niektorej aktivity a vplyv omeškania na ďalšie aktivity ako aj popis opatrení na zamedzenie vzniku týchto rizík žiadateľ popíše v tabuľke č. 13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>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</w:t>
      </w:r>
      <w:proofErr w:type="spellStart"/>
      <w:r w:rsidRPr="000C530F">
        <w:rPr>
          <w:rFonts w:cstheme="minorHAnsi"/>
          <w:color w:val="00B050"/>
          <w:szCs w:val="14"/>
        </w:rPr>
        <w:t>desegregácie</w:t>
      </w:r>
      <w:proofErr w:type="spellEnd"/>
      <w:r w:rsidRPr="000C530F">
        <w:rPr>
          <w:rFonts w:cstheme="minorHAnsi"/>
          <w:color w:val="00B050"/>
          <w:szCs w:val="14"/>
        </w:rPr>
        <w:t xml:space="preserve">, </w:t>
      </w:r>
      <w:proofErr w:type="spellStart"/>
      <w:r w:rsidRPr="000C530F">
        <w:rPr>
          <w:rFonts w:cstheme="minorHAnsi"/>
          <w:color w:val="00B050"/>
          <w:szCs w:val="14"/>
        </w:rPr>
        <w:t>degetoizácie</w:t>
      </w:r>
      <w:proofErr w:type="spellEnd"/>
      <w:r w:rsidRPr="000C530F">
        <w:rPr>
          <w:rFonts w:cstheme="minorHAnsi"/>
          <w:color w:val="00B050"/>
          <w:szCs w:val="14"/>
        </w:rPr>
        <w:t xml:space="preserve"> a </w:t>
      </w:r>
      <w:proofErr w:type="spellStart"/>
      <w:r w:rsidRPr="000C530F">
        <w:rPr>
          <w:rFonts w:cstheme="minorHAnsi"/>
          <w:color w:val="00B050"/>
          <w:szCs w:val="14"/>
        </w:rPr>
        <w:t>destigmatizácie</w:t>
      </w:r>
      <w:proofErr w:type="spellEnd"/>
      <w:r w:rsidRPr="000C530F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06948EE6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situáciu po realizácii projektu a posúdenie navrhovaných aktivít z hľadiska ich prevádzkovej a technickej udržateľnosti, resp. udržateľnosti výsledkov projektu. </w:t>
      </w:r>
    </w:p>
    <w:p w14:paraId="0C3AAEFA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425760BF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</w:t>
      </w:r>
      <w:proofErr w:type="spellStart"/>
      <w:r w:rsidRPr="000C530F">
        <w:rPr>
          <w:rFonts w:cstheme="minorHAnsi"/>
          <w:color w:val="00B050"/>
          <w:szCs w:val="14"/>
        </w:rPr>
        <w:t>t.j</w:t>
      </w:r>
      <w:proofErr w:type="spellEnd"/>
      <w:r w:rsidRPr="000C530F">
        <w:rPr>
          <w:rFonts w:cstheme="minorHAnsi"/>
          <w:color w:val="00B050"/>
          <w:szCs w:val="14"/>
        </w:rPr>
        <w:t xml:space="preserve">. previazanosť na budúce aktivity žiadateľa alebo iných subjektov), </w:t>
      </w:r>
    </w:p>
    <w:p w14:paraId="2D275482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príspevok projektu k príslušnému špecifickému cieľu/opatreniu vyjadrený na základe princípu Hodnota za peniaze bude vyčíslený v prílohe č. 1 výzvy v rámci Podrobného rozpočtu projektu</w:t>
      </w:r>
    </w:p>
    <w:p w14:paraId="09F2D530" w14:textId="71540649" w:rsidR="000C530F" w:rsidRPr="00B26A84" w:rsidRDefault="000C530F" w:rsidP="00B26A84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>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</w:r>
      <w:proofErr w:type="spellStart"/>
      <w:r w:rsidRPr="000C530F">
        <w:rPr>
          <w:rFonts w:cstheme="minorHAnsi"/>
          <w:color w:val="00B050"/>
          <w:szCs w:val="14"/>
        </w:rPr>
        <w:t>zazmluvnení</w:t>
      </w:r>
      <w:proofErr w:type="spellEnd"/>
      <w:r w:rsidRPr="000C530F">
        <w:rPr>
          <w:rFonts w:cstheme="minorHAnsi"/>
          <w:color w:val="00B050"/>
          <w:szCs w:val="14"/>
        </w:rPr>
        <w:t xml:space="preserve">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CF7875E" w14:textId="7C0DA86F" w:rsidR="000C530F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</w:p>
    <w:p w14:paraId="7DDFF2F7" w14:textId="01F06990" w:rsidR="0000683F" w:rsidRPr="0000683F" w:rsidRDefault="0000683F" w:rsidP="000C530F">
      <w:pPr>
        <w:spacing w:after="0" w:line="259" w:lineRule="auto"/>
        <w:ind w:left="-5" w:right="0"/>
        <w:rPr>
          <w:bCs/>
          <w:color w:val="70AD47" w:themeColor="accent6"/>
        </w:rPr>
      </w:pPr>
      <w:r w:rsidRPr="0000683F">
        <w:rPr>
          <w:bCs/>
          <w:color w:val="70AD47" w:themeColor="accent6"/>
        </w:rPr>
        <w:t>Pre túto výzvu sa nevypĺňa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13074C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 xml:space="preserve">- Žiadateľ uvedie mesiac a rok začiatku aktivity projektu. Začiatok oprávnených aktivít je od 1.1.2021. Medzi oprávnené výdavky môžu spadať aj výdavky, ktoré vznikli pred predložením </w:t>
            </w:r>
            <w:proofErr w:type="spellStart"/>
            <w:r w:rsidRPr="00593DC0">
              <w:rPr>
                <w:color w:val="00B050"/>
              </w:rPr>
              <w:t>ŽoNFP</w:t>
            </w:r>
            <w:proofErr w:type="spellEnd"/>
            <w:r w:rsidRPr="00593DC0">
              <w:rPr>
                <w:color w:val="00B050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Pr="00593DC0">
              <w:rPr>
                <w:color w:val="00B050"/>
              </w:rPr>
              <w:t>t.j</w:t>
            </w:r>
            <w:proofErr w:type="spellEnd"/>
            <w:r w:rsidRPr="00593DC0">
              <w:rPr>
                <w:color w:val="00B050"/>
              </w:rPr>
              <w:t>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 xml:space="preserve">. Žiadateľ nesmie ukončiť realizáciu hlavných aktivít projektu pred predložením </w:t>
            </w:r>
            <w:proofErr w:type="spellStart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ŽoNFP</w:t>
            </w:r>
            <w:proofErr w:type="spellEnd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13074C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13074C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13074C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5173E71C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CE54E1" w:rsidRPr="00CE54E1">
              <w:rPr>
                <w:color w:val="00B050"/>
              </w:rPr>
              <w:t>(ak relevantné)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0118264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lastRenderedPageBreak/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1680340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4F57BA2B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738DE49D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25884D3A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2F53DF37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79077D03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FA71606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37D03190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797DE9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 xml:space="preserve">z ukazovateľov definovaných na výzve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lastRenderedPageBreak/>
        <w:t>11. Rozpočet projektu</w:t>
      </w:r>
    </w:p>
    <w:p w14:paraId="14C8A538" w14:textId="5D75927E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, SO stanovil povinnú prílohu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 – </w:t>
      </w:r>
      <w:r w:rsidRPr="000A6C95">
        <w:rPr>
          <w:rFonts w:cstheme="minorHAnsi"/>
          <w:b/>
          <w:bCs/>
          <w:color w:val="00B050"/>
          <w:szCs w:val="14"/>
        </w:rPr>
        <w:t xml:space="preserve">príloha č. 11A </w:t>
      </w:r>
      <w:proofErr w:type="spellStart"/>
      <w:r w:rsidRPr="000A6C95">
        <w:rPr>
          <w:rFonts w:cstheme="minorHAnsi"/>
          <w:b/>
          <w:bCs/>
          <w:color w:val="00B050"/>
          <w:szCs w:val="14"/>
        </w:rPr>
        <w:t>ŽoNFP</w:t>
      </w:r>
      <w:proofErr w:type="spellEnd"/>
      <w:r w:rsidRPr="000A6C95">
        <w:rPr>
          <w:rFonts w:cstheme="minorHAnsi"/>
          <w:b/>
          <w:bCs/>
          <w:color w:val="00B050"/>
          <w:szCs w:val="14"/>
        </w:rPr>
        <w:t xml:space="preserve">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 xml:space="preserve">uvedené vo výzve a jej prílohách. Údaje z tejto prílohy žiadateľ prenesie do tejto tabuľky č. 11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>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8F7377" w14:paraId="16D10CBC" w14:textId="77777777" w:rsidTr="001A7AED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4B1DD738" w14:textId="206132A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11.B  Rozpočty partnerov</w:t>
            </w:r>
            <w:r w:rsidR="00F86327">
              <w:rPr>
                <w:b/>
                <w:color w:val="0064A3"/>
                <w:sz w:val="28"/>
              </w:rPr>
              <w:t xml:space="preserve">: </w:t>
            </w:r>
            <w:r w:rsidR="0000683F">
              <w:rPr>
                <w:b/>
                <w:color w:val="00B050"/>
                <w:sz w:val="28"/>
              </w:rPr>
              <w:t xml:space="preserve">ak </w:t>
            </w:r>
            <w:r w:rsidR="00F86327" w:rsidRPr="00F86327">
              <w:rPr>
                <w:b/>
                <w:color w:val="00B050"/>
                <w:sz w:val="28"/>
              </w:rPr>
              <w:t>relevantné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E255FF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 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3600"/>
              <w:gridCol w:w="3085"/>
              <w:gridCol w:w="1115"/>
            </w:tblGrid>
            <w:tr w:rsidR="008F7377" w14:paraId="31162C91" w14:textId="77777777" w:rsidTr="00F86327">
              <w:trPr>
                <w:trHeight w:val="320"/>
              </w:trPr>
              <w:tc>
                <w:tcPr>
                  <w:tcW w:w="24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14:paraId="4209FF56" w14:textId="345C39DF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Subjekt: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0A0A0"/>
                </w:tcPr>
                <w:p w14:paraId="14956F1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14:paraId="43D2BD70" w14:textId="3F8B929C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Identifikátor (IČO):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14:paraId="06BA3880" w14:textId="77777777" w:rsidR="008F7377" w:rsidRDefault="008F7377" w:rsidP="008F7377">
                  <w:pPr>
                    <w:spacing w:after="0" w:line="259" w:lineRule="auto"/>
                    <w:ind w:left="200" w:right="0" w:firstLine="0"/>
                    <w:jc w:val="center"/>
                  </w:pPr>
                </w:p>
              </w:tc>
            </w:tr>
            <w:tr w:rsidR="008F7377" w14:paraId="63EE7132" w14:textId="77777777" w:rsidTr="00F86327">
              <w:trPr>
                <w:trHeight w:val="500"/>
              </w:trPr>
              <w:tc>
                <w:tcPr>
                  <w:tcW w:w="24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B874A4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60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14:paraId="515F99BC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0A0A0"/>
                </w:tcPr>
                <w:p w14:paraId="5B999930" w14:textId="19BB9778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Výška oprávnených výdavkov: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 – načíta sa hodnota oprávnených výdavkov za hlavné a podporné aktivity projektu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14:paraId="2E96A2C0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14:paraId="4D797603" w14:textId="77777777" w:rsidR="008F7377" w:rsidRDefault="008F7377" w:rsidP="008F7377">
            <w:pPr>
              <w:pStyle w:val="Nadpis3"/>
              <w:ind w:left="195"/>
            </w:pPr>
            <w:r>
              <w:t>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bottom w:w="71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5822"/>
              <w:gridCol w:w="1978"/>
            </w:tblGrid>
            <w:tr w:rsidR="0000683F" w14:paraId="57496690" w14:textId="77777777" w:rsidTr="00F67FE5">
              <w:trPr>
                <w:trHeight w:val="8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14:paraId="47B12BAE" w14:textId="269AD13B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 xml:space="preserve">Špecifický cieľ:  </w:t>
                  </w:r>
                  <w:r w:rsidRPr="0000683F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center"/>
                </w:tcPr>
                <w:p w14:paraId="68F31AA5" w14:textId="4F0C056C" w:rsidR="0000683F" w:rsidRDefault="0000683F" w:rsidP="0000683F">
                  <w:pPr>
                    <w:spacing w:after="135" w:line="259" w:lineRule="auto"/>
                    <w:ind w:left="0" w:right="0" w:firstLine="0"/>
                    <w:jc w:val="center"/>
                  </w:pPr>
                  <w:r w:rsidRPr="0000683F">
                    <w:rPr>
                      <w:rFonts w:eastAsia="Times New Roman" w:cs="Times New Roman"/>
                      <w:b/>
                      <w:bCs/>
                      <w:color w:val="auto"/>
                    </w:rPr>
                    <w:t>Celková výška oprávnených výdavkov:</w:t>
                  </w:r>
                  <w:r w:rsidRPr="0000683F">
                    <w:rPr>
                      <w:rFonts w:eastAsia="Times New Roman" w:cs="Times New Roman"/>
                      <w:color w:val="auto"/>
                    </w:rPr>
                    <w:t xml:space="preserve"> </w:t>
                  </w:r>
                  <w:r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14:paraId="5152245A" w14:textId="49674134" w:rsidR="0000683F" w:rsidRDefault="0000683F" w:rsidP="0000683F">
                  <w:pPr>
                    <w:spacing w:after="0" w:line="259" w:lineRule="auto"/>
                    <w:ind w:left="0" w:right="104" w:firstLine="0"/>
                  </w:pPr>
                </w:p>
              </w:tc>
            </w:tr>
            <w:tr w:rsidR="0000683F" w14:paraId="7B74D0FC" w14:textId="77777777" w:rsidTr="0000683F">
              <w:trPr>
                <w:trHeight w:val="6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35F0824C" w14:textId="1A76971F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Opatrenie:</w:t>
                  </w:r>
                  <w:r w:rsidR="00797DE9">
                    <w:rPr>
                      <w:b/>
                    </w:rPr>
                    <w:t xml:space="preserve"> </w:t>
                  </w:r>
                  <w:r w:rsidR="00797DE9" w:rsidRPr="00674C77">
                    <w:rPr>
                      <w:rFonts w:ascii="Arial Narrow" w:eastAsiaTheme="minorHAnsi" w:hAnsi="Arial Narrow" w:cs="Roboto"/>
                      <w:bCs/>
                      <w:sz w:val="16"/>
                      <w:szCs w:val="16"/>
                      <w:lang w:eastAsia="en-US"/>
                    </w:rPr>
                    <w:t>z ukazovateľov definovaných na výzve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66C36B3C" w14:textId="77777777" w:rsidR="0000683F" w:rsidRDefault="0000683F" w:rsidP="0000683F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71F5BD87" w14:textId="77777777" w:rsidR="0000683F" w:rsidRDefault="0000683F" w:rsidP="0000683F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00683F" w14:paraId="4F5ED398" w14:textId="77777777" w:rsidTr="0000683F">
              <w:trPr>
                <w:trHeight w:val="5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4B8257F2" w14:textId="59A50F5C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 xml:space="preserve">Typ akcie: </w:t>
                  </w:r>
                  <w:r w:rsidRPr="0000683F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6274B741" w14:textId="77777777" w:rsidR="0000683F" w:rsidRDefault="0000683F" w:rsidP="0000683F">
                  <w:pPr>
                    <w:spacing w:after="0" w:line="259" w:lineRule="auto"/>
                    <w:ind w:left="0" w:right="501" w:firstLine="0"/>
                  </w:pP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32A7185F" w14:textId="77777777" w:rsidR="0000683F" w:rsidRDefault="0000683F" w:rsidP="0000683F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14:paraId="03E85B51" w14:textId="2BA7922B" w:rsidR="008F7377" w:rsidRDefault="008F7377" w:rsidP="008F7377">
            <w:pPr>
              <w:spacing w:after="127"/>
              <w:ind w:left="2410" w:right="14"/>
            </w:pPr>
            <w:r>
              <w:rPr>
                <w:sz w:val="22"/>
              </w:rPr>
              <w:tab/>
            </w:r>
            <w:r>
              <w:rPr>
                <w:b/>
              </w:rPr>
              <w:t>Hlavné aktivity projektu:</w:t>
            </w:r>
            <w:r w:rsidR="0000683F">
              <w:rPr>
                <w:b/>
              </w:rPr>
              <w:t xml:space="preserve"> </w:t>
            </w:r>
            <w:r w:rsidR="0000683F" w:rsidRPr="0000683F">
              <w:rPr>
                <w:b/>
                <w:color w:val="70AD47" w:themeColor="accent6"/>
              </w:rPr>
              <w:t xml:space="preserve">Automaticky vyplnené po priradení položky k hlavnej aktivite  </w:t>
            </w:r>
          </w:p>
          <w:tbl>
            <w:tblPr>
              <w:tblStyle w:val="TableGrid"/>
              <w:tblpPr w:vertAnchor="text" w:tblpX="1800" w:tblpY="260"/>
              <w:tblOverlap w:val="never"/>
              <w:tblW w:w="84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00"/>
              <w:gridCol w:w="3766"/>
              <w:gridCol w:w="1434"/>
            </w:tblGrid>
            <w:tr w:rsidR="008F7377" w14:paraId="5ECD61C6" w14:textId="77777777" w:rsidTr="00F86327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0403F7E3" w14:textId="77777777" w:rsidR="008F7377" w:rsidRDefault="008F7377" w:rsidP="008F7377">
                  <w:pPr>
                    <w:spacing w:after="0" w:line="259" w:lineRule="auto"/>
                    <w:ind w:left="600" w:right="199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2749818E" w14:textId="5AECD4D3" w:rsidR="008F7377" w:rsidRDefault="00570EC7" w:rsidP="008F7377">
                  <w:pPr>
                    <w:spacing w:after="160" w:line="259" w:lineRule="auto"/>
                    <w:ind w:left="0" w:right="0" w:firstLine="0"/>
                  </w:pPr>
                  <w:r w:rsidRPr="00570EC7">
                    <w:rPr>
                      <w:color w:val="FF0000"/>
                    </w:rPr>
                    <w:t xml:space="preserve"> </w:t>
                  </w:r>
                  <w:r w:rsidRPr="00570EC7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49FBE001" w14:textId="77777777" w:rsidR="008F7377" w:rsidRDefault="008F7377" w:rsidP="008F7377">
                  <w:pPr>
                    <w:spacing w:after="0" w:line="259" w:lineRule="auto"/>
                    <w:ind w:left="433" w:right="0" w:firstLine="0"/>
                  </w:pPr>
                </w:p>
              </w:tc>
            </w:tr>
            <w:tr w:rsidR="008F7377" w14:paraId="33666FE7" w14:textId="77777777" w:rsidTr="00570EC7">
              <w:trPr>
                <w:trHeight w:val="651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2CD9DA" w14:textId="57F6A32B" w:rsidR="008F7377" w:rsidRDefault="00570EC7" w:rsidP="008F7377">
                  <w:pPr>
                    <w:spacing w:after="160" w:line="259" w:lineRule="auto"/>
                    <w:ind w:left="0" w:right="0" w:firstLine="0"/>
                  </w:pPr>
                  <w:r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>
                    <w:t xml:space="preserve"> </w:t>
                  </w:r>
                  <w:r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7DB31F2B" w14:textId="77777777" w:rsidR="00570EC7" w:rsidRDefault="00570EC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7EC715A6" w14:textId="07CD21C7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  <w:r w:rsidR="00570EC7" w:rsidRPr="00570EC7">
                    <w:rPr>
                      <w:bCs/>
                      <w:iCs/>
                      <w:color w:val="70AD47" w:themeColor="accent6"/>
                    </w:rPr>
                    <w:t xml:space="preserve">– výber z </w:t>
                  </w:r>
                  <w:proofErr w:type="spellStart"/>
                  <w:r w:rsidR="00570EC7"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  <w:proofErr w:type="spellEnd"/>
                  <w:r>
                    <w:rPr>
                      <w:b/>
                      <w:i/>
                    </w:rPr>
                    <w:tab/>
                  </w:r>
                </w:p>
                <w:p w14:paraId="4669302E" w14:textId="5083AA74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Množstvo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  <w:r>
                    <w:rPr>
                      <w:b/>
                      <w:i/>
                    </w:rPr>
                    <w:tab/>
                  </w:r>
                </w:p>
                <w:p w14:paraId="3BAE2968" w14:textId="3D8CC5C1"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2268B34D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699D9E37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41643EEA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35BD5022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69F300B6" w14:textId="77777777" w:rsidR="00570EC7" w:rsidRDefault="00570EC7" w:rsidP="00570EC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237750E0" w14:textId="1E2BCFE8" w:rsidR="008F7377" w:rsidRDefault="008F7377" w:rsidP="00570EC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</w:tr>
            <w:tr w:rsidR="008F7377" w14:paraId="1418BEA0" w14:textId="77777777" w:rsidTr="00F86327">
              <w:trPr>
                <w:trHeight w:val="320"/>
              </w:trPr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7BDFB22D" w14:textId="11294760" w:rsidR="008F7377" w:rsidRDefault="00570EC7" w:rsidP="008F7377">
                  <w:pPr>
                    <w:spacing w:after="0" w:line="259" w:lineRule="auto"/>
                    <w:ind w:left="800" w:right="0" w:firstLine="0"/>
                  </w:pPr>
                  <w:r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3766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FC37091" w14:textId="77777777" w:rsidR="008F7377" w:rsidRDefault="008F7377" w:rsidP="008F7377">
                  <w:pPr>
                    <w:tabs>
                      <w:tab w:val="center" w:pos="1963"/>
                      <w:tab w:val="center" w:pos="302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7C24D36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14:paraId="6A94A45A" w14:textId="77777777" w:rsidTr="00F86327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1455C7D6" w14:textId="77777777" w:rsidR="008F7377" w:rsidRDefault="008F7377" w:rsidP="008F7377">
                  <w:pPr>
                    <w:spacing w:after="0" w:line="259" w:lineRule="auto"/>
                    <w:ind w:left="600" w:right="96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39E009B3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2E0F144" w14:textId="77777777" w:rsidR="008F7377" w:rsidRDefault="008F7377" w:rsidP="008F7377">
                  <w:pPr>
                    <w:spacing w:after="0" w:line="259" w:lineRule="auto"/>
                    <w:ind w:left="512" w:right="0" w:firstLine="0"/>
                  </w:pPr>
                </w:p>
              </w:tc>
            </w:tr>
            <w:tr w:rsidR="008F7377" w14:paraId="18ECD047" w14:textId="77777777" w:rsidTr="00F86327">
              <w:trPr>
                <w:trHeight w:val="325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720B0D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0CBD3CC9" w14:textId="3E68557B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</w:t>
                  </w:r>
                  <w:r w:rsidR="00570EC7">
                    <w:rPr>
                      <w:rFonts w:eastAsia="Times New Roman" w:cs="Times New Roman"/>
                      <w:color w:val="FF0000"/>
                    </w:rPr>
                    <w:t>eľ</w:t>
                  </w:r>
                </w:p>
                <w:p w14:paraId="61AF937F" w14:textId="64FCF1D9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rFonts w:eastAsia="Times New Roman" w:cs="Times New Roman"/>
                      <w:color w:val="FF0000"/>
                    </w:rPr>
                  </w:pPr>
                  <w:r>
                    <w:rPr>
                      <w:b/>
                      <w:i/>
                    </w:rPr>
                    <w:t>Množstvo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291EE351" w14:textId="56D70F56"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21035BFE" w14:textId="6CD276E0" w:rsidR="008F7377" w:rsidRDefault="008F7377" w:rsidP="00570EC7">
                  <w:pPr>
                    <w:spacing w:after="0" w:line="259" w:lineRule="auto"/>
                    <w:ind w:right="0"/>
                  </w:pPr>
                  <w:r>
                    <w:rPr>
                      <w:b/>
                      <w:i/>
                    </w:rPr>
                    <w:t>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</w:tr>
          </w:tbl>
          <w:p w14:paraId="07CB587C" w14:textId="77777777" w:rsidR="00570EC7" w:rsidRDefault="008F7377" w:rsidP="00570EC7">
            <w:pPr>
              <w:spacing w:after="500" w:line="44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 xml:space="preserve">Oprávnený výdavok </w:t>
            </w:r>
          </w:p>
          <w:p w14:paraId="142B446D" w14:textId="77777777" w:rsidR="00570EC7" w:rsidRDefault="008F7377" w:rsidP="00570EC7">
            <w:pPr>
              <w:spacing w:after="500" w:line="449" w:lineRule="auto"/>
              <w:ind w:left="200" w:right="0" w:firstLine="0"/>
            </w:pPr>
            <w:r>
              <w:rPr>
                <w:b/>
              </w:rPr>
              <w:t>Skupina výdavku:</w:t>
            </w:r>
            <w:r w:rsidRPr="00565977">
              <w:t xml:space="preserve"> </w:t>
            </w:r>
          </w:p>
          <w:p w14:paraId="4FFF05B0" w14:textId="2BDE8F46" w:rsidR="008F7377" w:rsidRDefault="008F7377" w:rsidP="00570EC7">
            <w:pPr>
              <w:spacing w:after="500" w:line="449" w:lineRule="auto"/>
              <w:ind w:left="200" w:right="0" w:firstLine="0"/>
            </w:pPr>
            <w:r w:rsidRPr="00016110">
              <w:t>Poznámka</w:t>
            </w:r>
          </w:p>
          <w:p w14:paraId="058A1F3C" w14:textId="523C2D62" w:rsidR="008F7377" w:rsidRDefault="008F7377" w:rsidP="008F7377">
            <w:pPr>
              <w:spacing w:after="132"/>
              <w:ind w:left="395" w:right="-8524"/>
            </w:pPr>
            <w:r>
              <w:rPr>
                <w:b/>
                <w:i/>
              </w:rPr>
              <w:t>Podpoložka výdavku:</w:t>
            </w:r>
            <w:r w:rsidR="00570EC7">
              <w:rPr>
                <w:b/>
                <w:i/>
              </w:rPr>
              <w:t xml:space="preserve"> </w:t>
            </w:r>
            <w:r w:rsidR="00570EC7" w:rsidRPr="009E093F">
              <w:rPr>
                <w:rFonts w:eastAsia="Times New Roman" w:cs="Times New Roman"/>
                <w:color w:val="FF0000"/>
              </w:rPr>
              <w:t>Vypĺňa žiadateľ</w:t>
            </w:r>
          </w:p>
          <w:p w14:paraId="1EDD02A9" w14:textId="0DE5D9AD" w:rsidR="008F7377" w:rsidRDefault="008F7377" w:rsidP="008F7377">
            <w:pPr>
              <w:spacing w:after="447"/>
              <w:ind w:left="210" w:right="0"/>
            </w:pPr>
            <w:r>
              <w:rPr>
                <w:b/>
              </w:rPr>
              <w:t>Skupina výdavku:</w:t>
            </w:r>
            <w:r w:rsidR="00570EC7">
              <w:rPr>
                <w:b/>
              </w:rPr>
              <w:t xml:space="preserve"> </w:t>
            </w:r>
            <w:r w:rsidR="00F07DEF" w:rsidRPr="00B0551C">
              <w:rPr>
                <w:rFonts w:eastAsia="Times New Roman"/>
                <w:color w:val="FF0000"/>
              </w:rPr>
              <w:t xml:space="preserve">Vypĺňa žiadateľ  </w:t>
            </w:r>
            <w:r w:rsidR="00F07DEF" w:rsidRPr="00F86327">
              <w:rPr>
                <w:rFonts w:eastAsia="Times New Roman"/>
                <w:color w:val="00B050"/>
              </w:rPr>
              <w:t xml:space="preserve">– </w:t>
            </w:r>
            <w:r w:rsidR="00F07DEF">
              <w:t xml:space="preserve"> </w:t>
            </w:r>
            <w:r w:rsidR="00F07DEF"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  <w:tbl>
            <w:tblPr>
              <w:tblStyle w:val="TableGrid"/>
              <w:tblW w:w="9800" w:type="dxa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2635"/>
              <w:gridCol w:w="4395"/>
              <w:gridCol w:w="2770"/>
            </w:tblGrid>
            <w:tr w:rsidR="008F7377" w14:paraId="6D616CB1" w14:textId="77777777" w:rsidTr="00570EC7">
              <w:trPr>
                <w:trHeight w:val="435"/>
              </w:trPr>
              <w:tc>
                <w:tcPr>
                  <w:tcW w:w="2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BBDA46" w14:textId="6706423A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B170D9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</w:p>
              </w:tc>
              <w:tc>
                <w:tcPr>
                  <w:tcW w:w="2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42D7E6" w14:textId="77777777" w:rsidR="008F7377" w:rsidRDefault="008F7377" w:rsidP="008F7377">
                  <w:pPr>
                    <w:spacing w:after="0" w:line="259" w:lineRule="auto"/>
                    <w:ind w:left="0" w:right="0" w:firstLine="0"/>
                    <w:jc w:val="right"/>
                  </w:pPr>
                </w:p>
              </w:tc>
            </w:tr>
            <w:tr w:rsidR="008F7377" w14:paraId="4DAAA169" w14:textId="77777777" w:rsidTr="00570EC7">
              <w:trPr>
                <w:trHeight w:val="750"/>
              </w:trPr>
              <w:tc>
                <w:tcPr>
                  <w:tcW w:w="2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93AFD8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Hlavné aktivity projektu: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CDE0E3" w14:textId="77777777" w:rsidR="008F7377" w:rsidRDefault="008F7377" w:rsidP="008F7377">
                  <w:pPr>
                    <w:spacing w:after="0" w:line="259" w:lineRule="auto"/>
                    <w:ind w:left="0" w:right="213" w:firstLine="0"/>
                  </w:pPr>
                </w:p>
              </w:tc>
              <w:tc>
                <w:tcPr>
                  <w:tcW w:w="2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94220" w14:textId="77777777" w:rsidR="008F7377" w:rsidRDefault="008F7377" w:rsidP="008F7377">
                  <w:pPr>
                    <w:spacing w:after="0" w:line="259" w:lineRule="auto"/>
                    <w:ind w:left="0" w:right="0" w:firstLine="0"/>
                    <w:jc w:val="both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</w:tbl>
          <w:p w14:paraId="25FF268B" w14:textId="77777777" w:rsidR="008F7377" w:rsidRPr="008C4BC2" w:rsidRDefault="008F7377" w:rsidP="008F7377">
            <w:pPr>
              <w:pStyle w:val="Nadpis3"/>
            </w:pPr>
            <w:r>
              <w:rPr>
                <w:sz w:val="22"/>
              </w:rPr>
              <w:tab/>
            </w:r>
            <w:r w:rsidRPr="008C4BC2">
              <w:t>Nepriame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1418"/>
              <w:gridCol w:w="2410"/>
              <w:gridCol w:w="708"/>
              <w:gridCol w:w="709"/>
              <w:gridCol w:w="2120"/>
            </w:tblGrid>
            <w:tr w:rsidR="008F7377" w14:paraId="05B1C5D2" w14:textId="77777777" w:rsidTr="00F07DEF">
              <w:trPr>
                <w:trHeight w:val="8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14:paraId="48765D77" w14:textId="7446CEE4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Špecifický cieľ:</w:t>
                  </w:r>
                  <w:r w:rsidR="00F07DEF">
                    <w:rPr>
                      <w:b/>
                    </w:rPr>
                    <w:t xml:space="preserve">  </w:t>
                  </w:r>
                  <w:r w:rsidR="00F07DEF" w:rsidRPr="00F07DEF">
                    <w:rPr>
                      <w:bCs/>
                      <w:color w:val="70AD47" w:themeColor="accent6"/>
                    </w:rPr>
                    <w:t>Automaticky vyplnená po priradení položky k hlavnej aktivite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14:paraId="7FEC7631" w14:textId="3A38777E" w:rsidR="008F7377" w:rsidRDefault="008F7377" w:rsidP="00F07DEF">
                  <w:pPr>
                    <w:spacing w:after="135" w:line="259" w:lineRule="auto"/>
                    <w:ind w:left="0" w:right="0" w:firstLine="0"/>
                    <w:jc w:val="center"/>
                  </w:pPr>
                  <w:r>
                    <w:rPr>
                      <w:b/>
                    </w:rPr>
                    <w:t>Celková výška oprávnených výdavkov</w:t>
                  </w:r>
                  <w:r w:rsidR="00F07DEF">
                    <w:rPr>
                      <w:b/>
                    </w:rPr>
                    <w:t xml:space="preserve"> </w:t>
                  </w:r>
                  <w:r w:rsidR="00F07DEF"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</w:p>
                <w:p w14:paraId="2D7F3F7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13001D37" w14:textId="77777777" w:rsidTr="00F07DEF">
              <w:trPr>
                <w:trHeight w:val="6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0FFEAEC2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Opatrenie: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3882F50F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6D55C6F3" w14:textId="77777777" w:rsidTr="00F07DEF">
              <w:trPr>
                <w:trHeight w:val="3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66D7584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3041F4B6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3A77D022" w14:textId="77777777" w:rsidTr="00F07DEF">
              <w:trPr>
                <w:trHeight w:val="580"/>
              </w:trPr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BE5A82" w14:textId="77777777" w:rsidR="008F7377" w:rsidRDefault="008F7377" w:rsidP="008F7377">
                  <w:pPr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</w:p>
                <w:p w14:paraId="12047763" w14:textId="77777777" w:rsidR="00F07DEF" w:rsidRDefault="00F07DEF" w:rsidP="008F7377">
                  <w:pPr>
                    <w:spacing w:after="815" w:line="259" w:lineRule="auto"/>
                    <w:ind w:left="200" w:right="0" w:firstLine="0"/>
                    <w:rPr>
                      <w:b/>
                    </w:rPr>
                  </w:pPr>
                </w:p>
                <w:p w14:paraId="37A2D504" w14:textId="25670008"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t>Skupina výdavku:</w:t>
                  </w:r>
                  <w:r w:rsidR="00F07DEF">
                    <w:rPr>
                      <w:b/>
                    </w:rPr>
                    <w:t xml:space="preserve"> </w:t>
                  </w:r>
                  <w:r w:rsidR="00F07DEF"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="00F07DEF"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="00F07DEF">
                    <w:t xml:space="preserve"> </w:t>
                  </w:r>
                  <w:r w:rsidR="00F07DEF"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p w14:paraId="7CD2BF3C" w14:textId="475AA93A"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3BFF574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DC35F8F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5B35CFF5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14:paraId="4861C0A1" w14:textId="77777777" w:rsidTr="00F07DEF">
              <w:trPr>
                <w:trHeight w:val="100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7871EF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5E57E768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  <w:r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  <w:r>
                    <w:rPr>
                      <w:rFonts w:eastAsia="Times New Roman" w:cs="Times New Roman"/>
                      <w:color w:val="00B050"/>
                    </w:rPr>
                    <w:t xml:space="preserve"> po priradení položky k hlavnej aktivite</w:t>
                  </w:r>
                  <w:r w:rsidR="008F7377">
                    <w:rPr>
                      <w:sz w:val="22"/>
                    </w:rPr>
                    <w:tab/>
                  </w:r>
                </w:p>
                <w:p w14:paraId="021A2E0E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</w:p>
                <w:p w14:paraId="6C1B3955" w14:textId="206506A8" w:rsidR="00F07DEF" w:rsidRDefault="008F7377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bCs/>
                      <w:iCs/>
                      <w:color w:val="70AD47" w:themeColor="accent6"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  <w:r w:rsidR="00F07DEF" w:rsidRPr="00570EC7">
                    <w:rPr>
                      <w:bCs/>
                      <w:iCs/>
                      <w:color w:val="70AD47" w:themeColor="accent6"/>
                    </w:rPr>
                    <w:t>– výber z</w:t>
                  </w:r>
                  <w:r w:rsidR="00F07DEF">
                    <w:rPr>
                      <w:bCs/>
                      <w:iCs/>
                      <w:color w:val="70AD47" w:themeColor="accent6"/>
                    </w:rPr>
                    <w:t> </w:t>
                  </w:r>
                  <w:proofErr w:type="spellStart"/>
                  <w:r w:rsidR="00F07DEF"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  <w:proofErr w:type="spellEnd"/>
                </w:p>
                <w:p w14:paraId="407C7AC5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bCs/>
                      <w:iCs/>
                      <w:color w:val="70AD47" w:themeColor="accent6"/>
                    </w:rPr>
                  </w:pPr>
                </w:p>
                <w:p w14:paraId="24B79F8A" w14:textId="509CB8A5" w:rsidR="008F7377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 xml:space="preserve"> </w:t>
                  </w:r>
                  <w:r w:rsidR="008F7377">
                    <w:rPr>
                      <w:b/>
                      <w:i/>
                    </w:rPr>
                    <w:t>Množstvo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709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524EAA1B" w14:textId="77777777" w:rsidR="00F07DEF" w:rsidRDefault="00F07DEF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7DD119DA" w14:textId="77777777" w:rsidR="00F07DEF" w:rsidRDefault="00F07DEF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33703013" w14:textId="54FD2D01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212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71F1128E" w14:textId="77777777"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14:paraId="610F5A2C" w14:textId="77777777" w:rsidTr="00F07DEF">
              <w:trPr>
                <w:trHeight w:val="32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27C1D1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35436D41" w14:textId="77777777"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76C339E4" w14:textId="77777777"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2120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3A90D385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14:paraId="139E0F3C" w14:textId="77777777" w:rsidTr="00F07DEF">
              <w:trPr>
                <w:trHeight w:val="3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2503476B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9D789E6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2CD1EE9C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CBB970A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8F7377" w14:paraId="2F796BC1" w14:textId="77777777" w:rsidTr="00F07DEF">
              <w:trPr>
                <w:trHeight w:val="640"/>
              </w:trPr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31BB37E8" w14:textId="12AAC2F1" w:rsidR="008F7377" w:rsidRDefault="008F7377" w:rsidP="00F07DEF">
                  <w:pPr>
                    <w:tabs>
                      <w:tab w:val="left" w:pos="1710"/>
                    </w:tabs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  <w:r w:rsidR="00F07DEF">
                    <w:rPr>
                      <w:b/>
                    </w:rPr>
                    <w:tab/>
                    <w:t xml:space="preserve"> </w:t>
                  </w:r>
                  <w:r w:rsidR="00F07DEF"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  <w:r w:rsidR="00F07DEF">
                    <w:rPr>
                      <w:rFonts w:eastAsia="Times New Roman" w:cs="Times New Roman"/>
                      <w:color w:val="00B050"/>
                    </w:rPr>
                    <w:t xml:space="preserve"> po priradení položky k hlavnej aktivite</w:t>
                  </w:r>
                </w:p>
                <w:p w14:paraId="765C8137" w14:textId="06D53E99"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t>Skupina výdavku:</w:t>
                  </w:r>
                  <w:r w:rsidR="00276C78">
                    <w:rPr>
                      <w:b/>
                    </w:rPr>
                    <w:t xml:space="preserve"> </w:t>
                  </w:r>
                  <w:r w:rsidR="00276C78"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="00276C78"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="00276C78">
                    <w:t xml:space="preserve"> </w:t>
                  </w:r>
                  <w:r w:rsidR="00276C78"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p w14:paraId="55D61530" w14:textId="38CB7D53"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10F7B62C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0A146066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AC2D530" w14:textId="1F6B8C6F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14:paraId="2C623DC5" w14:textId="77777777" w:rsidTr="00276C78">
              <w:trPr>
                <w:trHeight w:val="100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27925E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1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6927166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241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10368D8F" w14:textId="77777777" w:rsidR="00276C78" w:rsidRDefault="008F7377" w:rsidP="008F7377">
                  <w:pPr>
                    <w:spacing w:after="0" w:line="259" w:lineRule="auto"/>
                    <w:ind w:left="73" w:right="0" w:firstLine="0"/>
                    <w:rPr>
                      <w:bCs/>
                      <w:iCs/>
                      <w:color w:val="FF0000"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</w:p>
                <w:p w14:paraId="1B929F92" w14:textId="504F6084" w:rsidR="008F7377" w:rsidRDefault="00276C78" w:rsidP="008F7377">
                  <w:pPr>
                    <w:spacing w:after="0" w:line="259" w:lineRule="auto"/>
                    <w:ind w:left="73" w:right="0" w:firstLine="0"/>
                  </w:pPr>
                  <w:r w:rsidRPr="00570EC7">
                    <w:rPr>
                      <w:bCs/>
                      <w:iCs/>
                      <w:color w:val="70AD47" w:themeColor="accent6"/>
                    </w:rPr>
                    <w:t>– výber z</w:t>
                  </w:r>
                  <w:r>
                    <w:rPr>
                      <w:bCs/>
                      <w:iCs/>
                      <w:color w:val="70AD47" w:themeColor="accent6"/>
                    </w:rPr>
                    <w:t> </w:t>
                  </w:r>
                  <w:proofErr w:type="spellStart"/>
                  <w:r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  <w:proofErr w:type="spellEnd"/>
                </w:p>
              </w:tc>
              <w:tc>
                <w:tcPr>
                  <w:tcW w:w="70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69547A7B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35FAA5A8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24CCBFB4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63006214" w14:textId="52F3FE54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Množstvo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709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20BF8264" w14:textId="3D174518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212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6DFA0A18" w14:textId="77777777"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14:paraId="55C89774" w14:textId="77777777" w:rsidTr="00F07DEF">
              <w:trPr>
                <w:trHeight w:val="64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FE87C91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4FFA3E3" w14:textId="77777777"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7E3F13CD" w14:textId="77777777"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2120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4E7A598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</w:tbl>
          <w:p w14:paraId="0B6711D0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3A0170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4C8592E2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 xml:space="preserve">11.C.2 Požadovaná výška NFP partnerov: </w:t>
            </w:r>
            <w:r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</w:tr>
      <w:tr w:rsidR="003A0170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3B60BDE5" w14:textId="77777777" w:rsidR="003A0170" w:rsidRDefault="003A0170" w:rsidP="003A0170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3A0170" w:rsidRDefault="003A0170" w:rsidP="003A0170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08F06A01" w:rsidR="003A0170" w:rsidRDefault="003A0170" w:rsidP="003A0170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70748AA" w:rsidR="003A0170" w:rsidRDefault="003A0170" w:rsidP="003A0170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3A0170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710D2D86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Celková výška oprávnených výdavkov: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6DAE4070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Percento spolufinancovania zo zdrojov EÚ a ŠR: </w:t>
            </w:r>
            <w:r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1B89C0E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Žiadaná výška nenávratného finančného príspevku: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153AA723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Výška spolufinancovania z vlastných zdrojov: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vyplní žiadateľ v ITMS21+ samostatne pre každé VO, ktoré žiadateľ alebo partner vyhlásil, zrealizoval alebo bude realizovať v rámci projektu, a to podľa stavu VO ku dňu predloženia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. Pod pojmom „VO“ sa pre účely vyplnenia tejto časti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 xml:space="preserve">Žiadateľ zadáva každé verejné obstarávanie (VO) v samostatnej sekcii „Verejné obstarávania“ (v ponuke ITMS21+ v ľavej časti stránky). Pri vypĺňaní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potom žiadateľ pomocou vyhľadávacej funkcie „Pridať“ priradí zo zoznamu VO evidovaných v ITMS21+ všetky VO vzťahujúce sa k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>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5CEDF033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797DE9" w:rsidRPr="00797DE9">
              <w:rPr>
                <w:rFonts w:eastAsia="Times New Roman" w:cs="Times New Roman"/>
                <w:color w:val="FF0000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0B93D6FD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 xml:space="preserve">Žiadateľ v priebehu realizácie projektu uplatní sociálny aspekt vo </w:t>
      </w:r>
      <w:proofErr w:type="spellStart"/>
      <w:r w:rsidRPr="002F5E7E">
        <w:rPr>
          <w:rFonts w:cstheme="minorHAnsi"/>
          <w:b/>
          <w:color w:val="00B050"/>
          <w:szCs w:val="14"/>
          <w:highlight w:val="yellow"/>
        </w:rPr>
        <w:t>VO</w:t>
      </w:r>
      <w:proofErr w:type="spellEnd"/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BB3501">
        <w:rPr>
          <w:rFonts w:cstheme="minorHAnsi"/>
          <w:b/>
          <w:color w:val="00B050"/>
          <w:szCs w:val="14"/>
        </w:rPr>
        <w:t>výzve.</w:t>
      </w:r>
      <w:r w:rsidRPr="00BB3501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31A0CA68" w14:textId="77777777" w:rsidR="00797DE9" w:rsidRDefault="00797DE9" w:rsidP="00797DE9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71D2F2CE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 xml:space="preserve">Zoznam obsahuje reálne predkladané prílohy k </w:t>
      </w:r>
      <w:proofErr w:type="spellStart"/>
      <w:r w:rsidRPr="002F5E7E">
        <w:rPr>
          <w:rFonts w:cstheme="minorHAnsi"/>
          <w:color w:val="00B050"/>
          <w:szCs w:val="14"/>
        </w:rPr>
        <w:t>ŽoNFP</w:t>
      </w:r>
      <w:proofErr w:type="spellEnd"/>
      <w:r w:rsidRPr="002F5E7E">
        <w:rPr>
          <w:rFonts w:cstheme="minorHAnsi"/>
          <w:color w:val="00B050"/>
          <w:szCs w:val="14"/>
        </w:rPr>
        <w:t>, pričom k jednej podmienke môže prislúchať viacero príloh a naopak. Definovanie možných príloh vykoná SO pri zadávaní výzvy do ITMS21+. +. Bližšie informácie k povinným prílohám sú uvedené v Prílohe č. 2 výzvy - 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05761A4" w14:textId="77777777" w:rsid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4EDDB805" w14:textId="77777777" w:rsidR="00B26A84" w:rsidRP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4B53BE7" w14:textId="77777777" w:rsid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> </w:t>
            </w: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schválení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 </w:t>
            </w: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Rozvojového plánu obce (ak relevantné)</w:t>
            </w:r>
          </w:p>
          <w:p w14:paraId="7DC3B16D" w14:textId="77777777" w:rsid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67C7F9B6" w:rsidR="002F5E7E" w:rsidRDefault="002F5E7E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71ED30F" w14:textId="77777777" w:rsidR="003F242D" w:rsidRPr="002F5E7E" w:rsidRDefault="003F242D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652B21E3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45473168" w14:textId="77777777" w:rsidR="003F242D" w:rsidRPr="002F5E7E" w:rsidRDefault="003F242D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C191342" w14:textId="77777777" w:rsid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11A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, prieskum trhu oblasť A</w:t>
            </w:r>
          </w:p>
          <w:p w14:paraId="459DCD14" w14:textId="77777777" w:rsidR="00F513D4" w:rsidRDefault="00F513D4" w:rsidP="00F513D4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D0A95">
              <w:rPr>
                <w:rFonts w:asciiTheme="minorHAnsi" w:hAnsiTheme="minorHAnsi" w:cstheme="minorHAnsi"/>
                <w:color w:val="00B050"/>
                <w:szCs w:val="14"/>
              </w:rPr>
              <w:t>Stanovisko odborne spôsobilej osoby k súladu projektu so strategickými a koncepčnými dokumentmi a príslušnou legislatívou EÚ a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> </w:t>
            </w:r>
            <w:r w:rsidRPr="00CD0A95">
              <w:rPr>
                <w:rFonts w:asciiTheme="minorHAnsi" w:hAnsiTheme="minorHAnsi" w:cstheme="minorHAnsi"/>
                <w:color w:val="00B050"/>
                <w:szCs w:val="14"/>
              </w:rPr>
              <w:t>SR</w:t>
            </w:r>
          </w:p>
          <w:p w14:paraId="1B036D0B" w14:textId="5DEA6147" w:rsidR="00F513D4" w:rsidRPr="002F5E7E" w:rsidRDefault="00F513D4" w:rsidP="00F513D4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032C1C">
              <w:rPr>
                <w:rFonts w:asciiTheme="minorHAnsi" w:hAnsiTheme="minorHAnsi" w:cstheme="minorHAnsi"/>
                <w:color w:val="00B050"/>
                <w:szCs w:val="14"/>
              </w:rPr>
              <w:lastRenderedPageBreak/>
              <w:t xml:space="preserve">Dokument preukazujúci vhodnosť alternatívneho riešenia </w:t>
            </w:r>
            <w:r w:rsidRPr="00F117BF">
              <w:rPr>
                <w:rFonts w:asciiTheme="minorHAnsi" w:hAnsiTheme="minorHAnsi" w:cstheme="minorHAnsi"/>
                <w:color w:val="00B050"/>
                <w:szCs w:val="14"/>
              </w:rPr>
              <w:t>(ak relevantné)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2D18181C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1841A7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2EA49E5F" w:rsidR="002F5E7E" w:rsidRPr="002F5E7E" w:rsidRDefault="00594557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594557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Prílohy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6F9166F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5D711FC" w14:textId="505725D4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7. Podmienka, že žiadateľ /partner neukončil fyzickú realizáciu všetkých hlavných aktivít projektu pred predložením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A394000" w14:textId="77777777" w:rsidR="003F242D" w:rsidRDefault="003F242D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11A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A </w:t>
            </w:r>
          </w:p>
          <w:p w14:paraId="2201F8A1" w14:textId="77777777" w:rsidR="003F242D" w:rsidRDefault="003F242D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9ABAAA9" w14:textId="7F67601E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29BEEA97" w14:textId="77777777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C3A6A7D" w14:textId="3BDF5DD4" w:rsidR="003F242D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03C75B34" w14:textId="77777777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90F3C71" w14:textId="77777777" w:rsidR="003F242D" w:rsidRDefault="003F242D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bookmarkStart w:id="0" w:name="_Hlk169685411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12A - Technické a environmentálne ukazovatele (ak relevantné)</w:t>
            </w:r>
          </w:p>
          <w:p w14:paraId="7DB6E5BE" w14:textId="77777777" w:rsidR="003F242D" w:rsidRPr="002F5E7E" w:rsidRDefault="003F242D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bookmarkEnd w:id="0"/>
          <w:p w14:paraId="5F8E5E00" w14:textId="30E940CA" w:rsidR="002F5E7E" w:rsidRPr="002F5E7E" w:rsidRDefault="002F5E7E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13A - Prehľad nehnuteľností napojených na verejný vodovod  a súvisiaca dokumentácia (ak relevantné)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3B2246">
        <w:trPr>
          <w:trHeight w:val="73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10. Súlad projektu s princípmi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desegregácie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,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degetoizácie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destigmatizácie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BC777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12. Podmienka zákazu predloženia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28898EC" w14:textId="0D4E03B5" w:rsidR="002F5E7E" w:rsidRPr="002F5E7E" w:rsidRDefault="002F5E7E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</w:tc>
      </w:tr>
      <w:tr w:rsidR="002F5E7E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1CA6482" w14:textId="77777777" w:rsidR="00B26A84" w:rsidRPr="00B26A84" w:rsidRDefault="002F5E7E" w:rsidP="00B26A84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14. </w:t>
            </w:r>
            <w:r w:rsidR="00B26A84" w:rsidRPr="00B26A84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Osobitná podmienka oprávnenosti žiadateľa</w:t>
            </w:r>
          </w:p>
          <w:p w14:paraId="3D0A572D" w14:textId="0C7E9FDA" w:rsidR="002F5E7E" w:rsidRPr="002F5E7E" w:rsidRDefault="00B26A84" w:rsidP="00B26A84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B26A84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(nevzťahuje sa na žiadosť o NFP)</w:t>
            </w:r>
          </w:p>
          <w:p w14:paraId="5B60AEDD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2DFD7DC0" w:rsidR="002F5E7E" w:rsidRPr="002F5E7E" w:rsidRDefault="00B26A84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2F5E7E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18144825" w:rsidR="002F5E7E" w:rsidRPr="002F5E7E" w:rsidRDefault="002F5E7E" w:rsidP="002F5E7E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24F2F7AC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14:paraId="240A0E8A" w14:textId="77777777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ITMS2014+,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 xml:space="preserve"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</w:t>
      </w:r>
      <w:proofErr w:type="spellStart"/>
      <w:r>
        <w:t>ŽoNFP</w:t>
      </w:r>
      <w:proofErr w:type="spellEnd"/>
      <w:r>
        <w:t>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lastRenderedPageBreak/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87569" w14:textId="77777777" w:rsidR="00572601" w:rsidRDefault="00572601">
      <w:pPr>
        <w:spacing w:after="0" w:line="240" w:lineRule="auto"/>
      </w:pPr>
      <w:r>
        <w:separator/>
      </w:r>
    </w:p>
  </w:endnote>
  <w:endnote w:type="continuationSeparator" w:id="0">
    <w:p w14:paraId="3604627B" w14:textId="77777777" w:rsidR="00572601" w:rsidRDefault="0057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E6C4E" w14:textId="77777777" w:rsidR="00572601" w:rsidRDefault="00572601">
      <w:pPr>
        <w:spacing w:after="0" w:line="240" w:lineRule="auto"/>
      </w:pPr>
      <w:r>
        <w:separator/>
      </w:r>
    </w:p>
  </w:footnote>
  <w:footnote w:type="continuationSeparator" w:id="0">
    <w:p w14:paraId="4A711961" w14:textId="77777777" w:rsidR="00572601" w:rsidRDefault="00572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0683F"/>
    <w:rsid w:val="000105B0"/>
    <w:rsid w:val="00041467"/>
    <w:rsid w:val="000A077F"/>
    <w:rsid w:val="000A6C95"/>
    <w:rsid w:val="000C0F15"/>
    <w:rsid w:val="000C530F"/>
    <w:rsid w:val="0010681B"/>
    <w:rsid w:val="00121AFC"/>
    <w:rsid w:val="0012244E"/>
    <w:rsid w:val="0013074C"/>
    <w:rsid w:val="00135B60"/>
    <w:rsid w:val="00146D4D"/>
    <w:rsid w:val="0015239B"/>
    <w:rsid w:val="00162EB2"/>
    <w:rsid w:val="00177AEC"/>
    <w:rsid w:val="001A7AED"/>
    <w:rsid w:val="001D3B2A"/>
    <w:rsid w:val="001E7E2A"/>
    <w:rsid w:val="00207E36"/>
    <w:rsid w:val="0023165A"/>
    <w:rsid w:val="00263F96"/>
    <w:rsid w:val="002675AC"/>
    <w:rsid w:val="00276C78"/>
    <w:rsid w:val="002868F9"/>
    <w:rsid w:val="002A03D0"/>
    <w:rsid w:val="002A178C"/>
    <w:rsid w:val="002F5E7E"/>
    <w:rsid w:val="00304348"/>
    <w:rsid w:val="00322732"/>
    <w:rsid w:val="003275DD"/>
    <w:rsid w:val="00327D5A"/>
    <w:rsid w:val="00335601"/>
    <w:rsid w:val="00343786"/>
    <w:rsid w:val="00385397"/>
    <w:rsid w:val="00386091"/>
    <w:rsid w:val="00393BAC"/>
    <w:rsid w:val="003A0170"/>
    <w:rsid w:val="003B2246"/>
    <w:rsid w:val="003F133D"/>
    <w:rsid w:val="003F242D"/>
    <w:rsid w:val="0045776E"/>
    <w:rsid w:val="00565977"/>
    <w:rsid w:val="00570EC7"/>
    <w:rsid w:val="00572601"/>
    <w:rsid w:val="00590133"/>
    <w:rsid w:val="00593DC0"/>
    <w:rsid w:val="00594557"/>
    <w:rsid w:val="00600D56"/>
    <w:rsid w:val="00625752"/>
    <w:rsid w:val="00657A1F"/>
    <w:rsid w:val="00672A98"/>
    <w:rsid w:val="0067452B"/>
    <w:rsid w:val="006962F2"/>
    <w:rsid w:val="006B7521"/>
    <w:rsid w:val="006F2546"/>
    <w:rsid w:val="00737719"/>
    <w:rsid w:val="00741FD1"/>
    <w:rsid w:val="00745292"/>
    <w:rsid w:val="00790E3B"/>
    <w:rsid w:val="007940DC"/>
    <w:rsid w:val="007975DF"/>
    <w:rsid w:val="00797DE9"/>
    <w:rsid w:val="007A4485"/>
    <w:rsid w:val="007C5436"/>
    <w:rsid w:val="008A530E"/>
    <w:rsid w:val="008B7AF2"/>
    <w:rsid w:val="008C4BC2"/>
    <w:rsid w:val="008C75A9"/>
    <w:rsid w:val="008D3A64"/>
    <w:rsid w:val="008F7377"/>
    <w:rsid w:val="00966217"/>
    <w:rsid w:val="009B72E4"/>
    <w:rsid w:val="00A05044"/>
    <w:rsid w:val="00A11ACC"/>
    <w:rsid w:val="00A460BB"/>
    <w:rsid w:val="00B0551C"/>
    <w:rsid w:val="00B13A4F"/>
    <w:rsid w:val="00B26A84"/>
    <w:rsid w:val="00B444EE"/>
    <w:rsid w:val="00BB3501"/>
    <w:rsid w:val="00BB7F65"/>
    <w:rsid w:val="00BC655A"/>
    <w:rsid w:val="00BC7778"/>
    <w:rsid w:val="00BE5374"/>
    <w:rsid w:val="00BE6BFB"/>
    <w:rsid w:val="00BF5B08"/>
    <w:rsid w:val="00C02AEC"/>
    <w:rsid w:val="00C215C1"/>
    <w:rsid w:val="00C57B21"/>
    <w:rsid w:val="00CB03BF"/>
    <w:rsid w:val="00CB186C"/>
    <w:rsid w:val="00CE54E1"/>
    <w:rsid w:val="00D65CCA"/>
    <w:rsid w:val="00D83A21"/>
    <w:rsid w:val="00DB6F04"/>
    <w:rsid w:val="00DE7D49"/>
    <w:rsid w:val="00E61EC6"/>
    <w:rsid w:val="00ED40A0"/>
    <w:rsid w:val="00EF2A77"/>
    <w:rsid w:val="00F03299"/>
    <w:rsid w:val="00F07DEF"/>
    <w:rsid w:val="00F112B8"/>
    <w:rsid w:val="00F16A52"/>
    <w:rsid w:val="00F513D4"/>
    <w:rsid w:val="00F539BB"/>
    <w:rsid w:val="00F86327"/>
    <w:rsid w:val="00F9291A"/>
    <w:rsid w:val="00FA1912"/>
    <w:rsid w:val="00FA533F"/>
    <w:rsid w:val="00FA6FD5"/>
    <w:rsid w:val="00FB4FCD"/>
    <w:rsid w:val="00FC30E0"/>
    <w:rsid w:val="00FC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393BAC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17</Pages>
  <Words>5958</Words>
  <Characters>33967</Characters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2024-06-26T09:53:00Z</dcterms:created>
  <dcterms:modified xsi:type="dcterms:W3CDTF">2024-09-12T07:48:00Z</dcterms:modified>
</cp:coreProperties>
</file>