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C34E4" w14:textId="2F4CF29B" w:rsidR="00471AAD" w:rsidRDefault="009735F3" w:rsidP="00C6164E">
      <w:pPr>
        <w:pStyle w:val="Hlavika"/>
        <w:tabs>
          <w:tab w:val="clear" w:pos="9072"/>
        </w:tabs>
        <w:rPr>
          <w:color w:val="808080" w:themeColor="background1" w:themeShade="80"/>
          <w:sz w:val="20"/>
          <w:szCs w:val="20"/>
        </w:rPr>
      </w:pPr>
      <w:r>
        <w:rPr>
          <w:rFonts w:ascii="Calibri" w:hAnsi="Calibri" w:cs="Times New Roman"/>
          <w:noProof/>
          <w:lang w:eastAsia="sk-SK"/>
        </w:rPr>
        <w:t xml:space="preserve">   </w:t>
      </w:r>
      <w:r w:rsidR="009A4AC1">
        <w:rPr>
          <w:rFonts w:ascii="Calibri" w:hAnsi="Calibri" w:cs="Times New Roman"/>
          <w:noProof/>
          <w:lang w:eastAsia="sk-SK"/>
        </w:rPr>
        <w:t xml:space="preserve"> </w:t>
      </w:r>
      <w:r w:rsidR="00471AAD" w:rsidRPr="00471AAD">
        <w:rPr>
          <w:b/>
          <w:bCs/>
        </w:rPr>
        <w:t xml:space="preserve">Príloha č. </w:t>
      </w:r>
      <w:r w:rsidR="00E67704">
        <w:rPr>
          <w:b/>
          <w:bCs/>
        </w:rPr>
        <w:t>6</w:t>
      </w:r>
      <w:r w:rsidR="00471AAD" w:rsidRPr="00471AAD">
        <w:rPr>
          <w:b/>
          <w:bCs/>
        </w:rPr>
        <w:t xml:space="preserve"> –</w:t>
      </w:r>
      <w:r w:rsidR="00E67704">
        <w:rPr>
          <w:b/>
          <w:bCs/>
        </w:rPr>
        <w:t xml:space="preserve"> </w:t>
      </w:r>
      <w:r w:rsidR="00471AAD" w:rsidRPr="00471AAD">
        <w:rPr>
          <w:b/>
          <w:bCs/>
        </w:rPr>
        <w:t>Čestné vyhlásenie</w:t>
      </w:r>
    </w:p>
    <w:p w14:paraId="17B3F32B" w14:textId="77777777" w:rsidR="00C0013B" w:rsidRDefault="00C0013B" w:rsidP="0021315F">
      <w:pPr>
        <w:pStyle w:val="Hlavika"/>
        <w:tabs>
          <w:tab w:val="clear" w:pos="9072"/>
        </w:tabs>
        <w:ind w:left="-567" w:right="-995"/>
        <w:jc w:val="center"/>
        <w:rPr>
          <w:i/>
          <w:sz w:val="40"/>
          <w:szCs w:val="40"/>
        </w:rPr>
      </w:pPr>
    </w:p>
    <w:p w14:paraId="5B1EB6D7" w14:textId="6FAE95C1" w:rsidR="0052335B" w:rsidRPr="003E39D4" w:rsidRDefault="0052335B" w:rsidP="0021315F">
      <w:pPr>
        <w:pStyle w:val="Hlavika"/>
        <w:tabs>
          <w:tab w:val="clear" w:pos="9072"/>
        </w:tabs>
        <w:ind w:left="-567" w:right="-995"/>
        <w:jc w:val="center"/>
        <w:rPr>
          <w:i/>
          <w:sz w:val="40"/>
          <w:szCs w:val="40"/>
        </w:rPr>
      </w:pPr>
      <w:r w:rsidRPr="003E39D4">
        <w:rPr>
          <w:i/>
          <w:sz w:val="40"/>
          <w:szCs w:val="40"/>
        </w:rPr>
        <w:t xml:space="preserve">Čestné vyhlásenie </w:t>
      </w:r>
    </w:p>
    <w:p w14:paraId="2F17F26A" w14:textId="77777777" w:rsidR="0052335B" w:rsidRPr="00B83383" w:rsidRDefault="0052335B" w:rsidP="0052335B">
      <w:pPr>
        <w:rPr>
          <w:rFonts w:ascii="Arial" w:hAnsi="Arial" w:cs="Arial"/>
          <w:sz w:val="22"/>
          <w:szCs w:val="22"/>
        </w:rPr>
      </w:pPr>
    </w:p>
    <w:p w14:paraId="6F3A74FF" w14:textId="77777777" w:rsidR="009A24A7" w:rsidRPr="001C5089" w:rsidRDefault="009A24A7" w:rsidP="00C6164E">
      <w:pPr>
        <w:ind w:firstLine="284"/>
        <w:jc w:val="center"/>
        <w:rPr>
          <w:sz w:val="22"/>
          <w:szCs w:val="22"/>
        </w:rPr>
      </w:pPr>
      <w:r w:rsidRPr="001C5089">
        <w:rPr>
          <w:sz w:val="22"/>
          <w:szCs w:val="22"/>
        </w:rPr>
        <w:t xml:space="preserve">Dolu podpísaný/-á ........................................................ </w:t>
      </w:r>
      <w:r w:rsidRPr="001C5089">
        <w:rPr>
          <w:rStyle w:val="Odkaznapoznmkupodiarou"/>
          <w:sz w:val="22"/>
          <w:szCs w:val="22"/>
        </w:rPr>
        <w:footnoteReference w:id="1"/>
      </w:r>
      <w:r w:rsidRPr="001C5089">
        <w:rPr>
          <w:sz w:val="22"/>
          <w:szCs w:val="22"/>
        </w:rPr>
        <w:t>, týmto čestne vyhlasujem, že:</w:t>
      </w:r>
      <w:r>
        <w:rPr>
          <w:sz w:val="22"/>
          <w:szCs w:val="22"/>
        </w:rPr>
        <w:t xml:space="preserve"> </w:t>
      </w:r>
    </w:p>
    <w:p w14:paraId="707B0421" w14:textId="77777777" w:rsidR="00C0013B" w:rsidRPr="001C5089" w:rsidRDefault="00C0013B" w:rsidP="00C6164E">
      <w:pPr>
        <w:pStyle w:val="Odsekzoznamu"/>
        <w:suppressAutoHyphens w:val="0"/>
        <w:spacing w:after="0"/>
        <w:ind w:left="1428" w:firstLine="284"/>
        <w:rPr>
          <w:sz w:val="22"/>
          <w:szCs w:val="22"/>
        </w:rPr>
      </w:pPr>
    </w:p>
    <w:p w14:paraId="17CEF7A3" w14:textId="1342EBFC" w:rsidR="00F74619" w:rsidRDefault="009A24A7" w:rsidP="00C6164E">
      <w:pPr>
        <w:pStyle w:val="Odsekzoznamu"/>
        <w:numPr>
          <w:ilvl w:val="0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43284">
        <w:rPr>
          <w:sz w:val="22"/>
          <w:szCs w:val="22"/>
        </w:rPr>
        <w:t xml:space="preserve">mám </w:t>
      </w:r>
      <w:r w:rsidR="00F74619" w:rsidRPr="00F74619">
        <w:rPr>
          <w:sz w:val="22"/>
          <w:szCs w:val="22"/>
        </w:rPr>
        <w:t>znalosť všeobecne záväzn</w:t>
      </w:r>
      <w:r w:rsidR="00F74619">
        <w:rPr>
          <w:sz w:val="22"/>
          <w:szCs w:val="22"/>
        </w:rPr>
        <w:t>ých</w:t>
      </w:r>
      <w:r w:rsidR="00F74619" w:rsidRPr="00F74619">
        <w:rPr>
          <w:sz w:val="22"/>
          <w:szCs w:val="22"/>
        </w:rPr>
        <w:t xml:space="preserve"> právn</w:t>
      </w:r>
      <w:r w:rsidR="00F74619">
        <w:rPr>
          <w:sz w:val="22"/>
          <w:szCs w:val="22"/>
        </w:rPr>
        <w:t>ych</w:t>
      </w:r>
      <w:r w:rsidR="00F74619" w:rsidRPr="00F74619">
        <w:rPr>
          <w:sz w:val="22"/>
          <w:szCs w:val="22"/>
        </w:rPr>
        <w:t xml:space="preserve"> predpis</w:t>
      </w:r>
      <w:r w:rsidR="00F74619">
        <w:rPr>
          <w:sz w:val="22"/>
          <w:szCs w:val="22"/>
        </w:rPr>
        <w:t>ov</w:t>
      </w:r>
      <w:r w:rsidR="00F74619" w:rsidRPr="00F74619">
        <w:rPr>
          <w:sz w:val="22"/>
          <w:szCs w:val="22"/>
        </w:rPr>
        <w:t xml:space="preserve"> a legislatív</w:t>
      </w:r>
      <w:r w:rsidR="00F74619">
        <w:rPr>
          <w:sz w:val="22"/>
          <w:szCs w:val="22"/>
        </w:rPr>
        <w:t>y</w:t>
      </w:r>
      <w:r w:rsidR="00F74619" w:rsidRPr="00F74619">
        <w:rPr>
          <w:sz w:val="22"/>
          <w:szCs w:val="22"/>
        </w:rPr>
        <w:t xml:space="preserve"> EÚ a</w:t>
      </w:r>
      <w:r w:rsidR="00F74619">
        <w:rPr>
          <w:sz w:val="22"/>
          <w:szCs w:val="22"/>
        </w:rPr>
        <w:t> </w:t>
      </w:r>
      <w:r w:rsidR="00F74619" w:rsidRPr="00F74619">
        <w:rPr>
          <w:sz w:val="22"/>
          <w:szCs w:val="22"/>
        </w:rPr>
        <w:t>SR</w:t>
      </w:r>
      <w:r w:rsidR="00F74619">
        <w:rPr>
          <w:sz w:val="22"/>
          <w:szCs w:val="22"/>
        </w:rPr>
        <w:t>:</w:t>
      </w:r>
    </w:p>
    <w:p w14:paraId="7CAE5CF0" w14:textId="77777777" w:rsidR="00F74619" w:rsidRPr="00943284" w:rsidRDefault="00F74619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43284">
        <w:rPr>
          <w:sz w:val="22"/>
          <w:szCs w:val="22"/>
        </w:rPr>
        <w:t xml:space="preserve">Program Slovensko 2021 - 2027, </w:t>
      </w:r>
    </w:p>
    <w:p w14:paraId="48305FB8" w14:textId="4CE26836" w:rsidR="00F74619" w:rsidRPr="00943284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 xml:space="preserve">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 </w:t>
      </w:r>
      <w:proofErr w:type="spellStart"/>
      <w:r w:rsidRPr="00980C12">
        <w:rPr>
          <w:sz w:val="22"/>
          <w:szCs w:val="22"/>
        </w:rPr>
        <w:t>akvakultúrnom</w:t>
      </w:r>
      <w:proofErr w:type="spellEnd"/>
      <w:r w:rsidRPr="00980C12">
        <w:rPr>
          <w:sz w:val="22"/>
          <w:szCs w:val="22"/>
        </w:rPr>
        <w:t xml:space="preserve"> fonde a rozpočtové pravidlá pre uvedené fondy, ako aj pre Fond pre azyl, migráciu a integráciu, Fond pre vnútornú bezpečnosť a Nástroj finančnej podpory na riadenie hraníc a vízovú politiku</w:t>
      </w:r>
      <w:r w:rsidR="00F74619" w:rsidRPr="00943284">
        <w:rPr>
          <w:sz w:val="22"/>
          <w:szCs w:val="22"/>
        </w:rPr>
        <w:t xml:space="preserve">, </w:t>
      </w:r>
    </w:p>
    <w:p w14:paraId="02D4EB7E" w14:textId="01747243" w:rsidR="00F74619" w:rsidRPr="00943284" w:rsidRDefault="00F74619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43284">
        <w:rPr>
          <w:sz w:val="22"/>
          <w:szCs w:val="22"/>
        </w:rPr>
        <w:t xml:space="preserve"> </w:t>
      </w:r>
      <w:r w:rsidR="00980C12" w:rsidRPr="00980C12">
        <w:rPr>
          <w:sz w:val="22"/>
          <w:szCs w:val="22"/>
        </w:rPr>
        <w:t>Nariadenie Európskeho parlamentu a Rady (EÚ) 2021/1057 z 24. júna 2021, ktorým sa zriaďuje Európsky sociálny fond plus (ESF+) a zrušuje nariadenie (EÚ) č. 1296/2013</w:t>
      </w:r>
      <w:r w:rsidRPr="00943284">
        <w:rPr>
          <w:sz w:val="22"/>
          <w:szCs w:val="22"/>
        </w:rPr>
        <w:t xml:space="preserve">,  </w:t>
      </w:r>
    </w:p>
    <w:p w14:paraId="3D5AE57D" w14:textId="337FE2DF" w:rsidR="00F74619" w:rsidRPr="00943284" w:rsidRDefault="00F74619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43284">
        <w:rPr>
          <w:sz w:val="22"/>
          <w:szCs w:val="22"/>
        </w:rPr>
        <w:t>Zákon č. 121/2022Z.z. o príspevkoch z fondov Európskej únie a o zmene a doplnení niektorých zákonov</w:t>
      </w:r>
      <w:r w:rsidR="00FD5D47">
        <w:rPr>
          <w:sz w:val="22"/>
          <w:szCs w:val="22"/>
        </w:rPr>
        <w:t>;</w:t>
      </w:r>
    </w:p>
    <w:p w14:paraId="79FEF563" w14:textId="77777777" w:rsidR="00F74619" w:rsidRPr="00F74619" w:rsidRDefault="00F74619" w:rsidP="00C6164E">
      <w:pPr>
        <w:pStyle w:val="Odsekzoznamu"/>
        <w:ind w:hanging="294"/>
        <w:rPr>
          <w:sz w:val="22"/>
          <w:szCs w:val="22"/>
        </w:rPr>
      </w:pPr>
    </w:p>
    <w:p w14:paraId="7F27D900" w14:textId="2ACED971" w:rsidR="00C0013B" w:rsidRPr="00943284" w:rsidRDefault="00FD5D47" w:rsidP="00C6164E">
      <w:pPr>
        <w:pStyle w:val="Odsekzoznamu"/>
        <w:numPr>
          <w:ilvl w:val="0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>
        <w:rPr>
          <w:bCs/>
          <w:sz w:val="22"/>
          <w:szCs w:val="22"/>
        </w:rPr>
        <w:t xml:space="preserve">mám </w:t>
      </w:r>
      <w:r w:rsidR="00F74619" w:rsidRPr="00943284">
        <w:rPr>
          <w:bCs/>
          <w:sz w:val="22"/>
          <w:szCs w:val="22"/>
        </w:rPr>
        <w:t>znalosť</w:t>
      </w:r>
      <w:r w:rsidR="00F74619" w:rsidRPr="00943284">
        <w:rPr>
          <w:sz w:val="22"/>
          <w:szCs w:val="22"/>
        </w:rPr>
        <w:t xml:space="preserve"> </w:t>
      </w:r>
      <w:r w:rsidR="009A24A7" w:rsidRPr="00943284">
        <w:rPr>
          <w:sz w:val="22"/>
          <w:szCs w:val="22"/>
        </w:rPr>
        <w:t>platných právnych predpisov SR a</w:t>
      </w:r>
      <w:r w:rsidR="00C0013B" w:rsidRPr="00943284">
        <w:rPr>
          <w:sz w:val="22"/>
          <w:szCs w:val="22"/>
        </w:rPr>
        <w:t xml:space="preserve"> legislatívy </w:t>
      </w:r>
      <w:r w:rsidR="009A24A7" w:rsidRPr="00943284">
        <w:rPr>
          <w:sz w:val="22"/>
          <w:szCs w:val="22"/>
        </w:rPr>
        <w:t xml:space="preserve">EÚ, koncepčných a strategických dokumentov najmä v oblasti </w:t>
      </w:r>
      <w:r w:rsidR="00C0013B" w:rsidRPr="00943284">
        <w:rPr>
          <w:sz w:val="22"/>
          <w:szCs w:val="22"/>
        </w:rPr>
        <w:t xml:space="preserve">pôsobenia územnej samosprávy, územného plánovania, neziskových organizácií, sociálnej inklúzie a začleňovania MRK: </w:t>
      </w:r>
    </w:p>
    <w:p w14:paraId="127B927A" w14:textId="77777777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Zákon č. 539/2008 Z. z. o podpore regionálneho rozvoja v znení neskorších predpisov;</w:t>
      </w:r>
    </w:p>
    <w:p w14:paraId="29AF10D0" w14:textId="77777777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Zákon č.  583/2004 Z. z. o rozpočtových pravidlách územnej samosprávy a o zmene a doplnení niektorých zákonov v znení neskorších predpisov,</w:t>
      </w:r>
    </w:p>
    <w:p w14:paraId="3C24C1C5" w14:textId="77777777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Zákon č. 523/2004 Z. z. o rozpočtových pravidlách verejnej správy a o zmene a doplnení niektorých zákonov v znení neskorších predpisov,</w:t>
      </w:r>
    </w:p>
    <w:p w14:paraId="692A83F9" w14:textId="77777777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Zákon č. 552/2003 Z. z. o výkone práce vo verejnom záujme v znení neskorších predpisov,</w:t>
      </w:r>
    </w:p>
    <w:p w14:paraId="1F15C665" w14:textId="77777777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Zákon č. 553/2003 Z. z. o odmeňovaní niektorých zamestnancov pri výkone práce vo verejnom záujme a o zmene a doplnení niektorých zákonov v znení neskorších predpisov,</w:t>
      </w:r>
    </w:p>
    <w:p w14:paraId="2168C97D" w14:textId="77777777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Zákon č. 55/2017 Z. z. o štátnej službe a o zmene a doplnení niektorých zákonov v znení neskorších predpisov,</w:t>
      </w:r>
    </w:p>
    <w:p w14:paraId="4C068E1C" w14:textId="77777777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Stratégia rovnosti, inklúzie a participácie Rómov do roku 2030 a jej Akčné plány,</w:t>
      </w:r>
    </w:p>
    <w:p w14:paraId="3286AFE0" w14:textId="77777777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 xml:space="preserve">Metodický výklad pre efektívne uplatňovanie princípov </w:t>
      </w:r>
      <w:proofErr w:type="spellStart"/>
      <w:r w:rsidRPr="00980C12">
        <w:rPr>
          <w:sz w:val="22"/>
          <w:szCs w:val="22"/>
        </w:rPr>
        <w:t>desegregácie</w:t>
      </w:r>
      <w:proofErr w:type="spellEnd"/>
      <w:r w:rsidRPr="00980C12">
        <w:rPr>
          <w:sz w:val="22"/>
          <w:szCs w:val="22"/>
        </w:rPr>
        <w:t xml:space="preserve">, </w:t>
      </w:r>
      <w:proofErr w:type="spellStart"/>
      <w:r w:rsidRPr="00980C12">
        <w:rPr>
          <w:sz w:val="22"/>
          <w:szCs w:val="22"/>
        </w:rPr>
        <w:t>degetoizácie</w:t>
      </w:r>
      <w:proofErr w:type="spellEnd"/>
      <w:r w:rsidRPr="00980C12">
        <w:rPr>
          <w:sz w:val="22"/>
          <w:szCs w:val="22"/>
        </w:rPr>
        <w:t xml:space="preserve"> a </w:t>
      </w:r>
      <w:proofErr w:type="spellStart"/>
      <w:r w:rsidRPr="00980C12">
        <w:rPr>
          <w:sz w:val="22"/>
          <w:szCs w:val="22"/>
        </w:rPr>
        <w:t>destigmatizácie</w:t>
      </w:r>
      <w:proofErr w:type="spellEnd"/>
      <w:r w:rsidRPr="00980C12">
        <w:rPr>
          <w:sz w:val="22"/>
          <w:szCs w:val="22"/>
        </w:rPr>
        <w:t xml:space="preserve"> vo výzvach Programu Slovensko 2021-2027,</w:t>
      </w:r>
    </w:p>
    <w:p w14:paraId="7415E6D5" w14:textId="77777777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lastRenderedPageBreak/>
        <w:t xml:space="preserve"> Zákon č. 302/2001 </w:t>
      </w:r>
      <w:proofErr w:type="spellStart"/>
      <w:r w:rsidRPr="00980C12">
        <w:rPr>
          <w:sz w:val="22"/>
          <w:szCs w:val="22"/>
        </w:rPr>
        <w:t>Z.z</w:t>
      </w:r>
      <w:proofErr w:type="spellEnd"/>
      <w:r w:rsidRPr="00980C12">
        <w:rPr>
          <w:sz w:val="22"/>
          <w:szCs w:val="22"/>
        </w:rPr>
        <w:t xml:space="preserve">. o samospráve vyšších územných celkov v znení neskorších predpisov </w:t>
      </w:r>
      <w:r w:rsidRPr="00980C12">
        <w:rPr>
          <w:b/>
          <w:bCs/>
          <w:sz w:val="22"/>
          <w:szCs w:val="22"/>
        </w:rPr>
        <w:t>(iba pre typ akcie č. 1)</w:t>
      </w:r>
      <w:r w:rsidRPr="00980C12">
        <w:rPr>
          <w:sz w:val="22"/>
          <w:szCs w:val="22"/>
        </w:rPr>
        <w:t>,</w:t>
      </w:r>
    </w:p>
    <w:p w14:paraId="07457E01" w14:textId="77777777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 xml:space="preserve">Nariadenie vlády SR č. 341/2004 </w:t>
      </w:r>
      <w:proofErr w:type="spellStart"/>
      <w:r w:rsidRPr="00980C12">
        <w:rPr>
          <w:sz w:val="22"/>
          <w:szCs w:val="22"/>
        </w:rPr>
        <w:t>Z.z</w:t>
      </w:r>
      <w:proofErr w:type="spellEnd"/>
      <w:r w:rsidRPr="00980C12">
        <w:rPr>
          <w:sz w:val="22"/>
          <w:szCs w:val="22"/>
        </w:rPr>
        <w:t xml:space="preserve">. ktorým sa ustanovujú katalógy pracovných činností pri výkone práce vo verejnom záujme a o ich zmenách a dopĺňaní v znení neskorších predpisov </w:t>
      </w:r>
      <w:r w:rsidRPr="00980C12">
        <w:rPr>
          <w:b/>
          <w:bCs/>
          <w:sz w:val="22"/>
          <w:szCs w:val="22"/>
        </w:rPr>
        <w:t>(iba pre typ akcie č. 1)</w:t>
      </w:r>
      <w:r w:rsidRPr="00980C12">
        <w:rPr>
          <w:sz w:val="22"/>
          <w:szCs w:val="22"/>
        </w:rPr>
        <w:t>,</w:t>
      </w:r>
    </w:p>
    <w:p w14:paraId="0FFFB353" w14:textId="6CD208EA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 xml:space="preserve">Zákon č. 330/1991 Zb. o pozemkových úpravách, usporiadaní pozemkového vlastníctva, pozemkových úradoch, pozemkovom fonde a o pozemkových spoločenstvách v znení neskorších predpisov a ktorým sa menia a dopĺňajú niektoré zákony </w:t>
      </w:r>
      <w:r w:rsidRPr="00980C12">
        <w:rPr>
          <w:b/>
          <w:bCs/>
          <w:sz w:val="22"/>
          <w:szCs w:val="22"/>
        </w:rPr>
        <w:t>(iba pre typ akcie č. 2)</w:t>
      </w:r>
      <w:r w:rsidRPr="00980C12">
        <w:rPr>
          <w:sz w:val="22"/>
          <w:szCs w:val="22"/>
        </w:rPr>
        <w:t>,</w:t>
      </w:r>
    </w:p>
    <w:p w14:paraId="5F8F2B27" w14:textId="41080958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b/>
          <w:bCs/>
          <w:sz w:val="22"/>
          <w:szCs w:val="22"/>
        </w:rPr>
      </w:pPr>
      <w:r w:rsidRPr="00980C12">
        <w:rPr>
          <w:sz w:val="22"/>
          <w:szCs w:val="22"/>
        </w:rPr>
        <w:t xml:space="preserve">Usmernenie Ministerstva pôdohospodárstva a rozvoja vidieka Slovenskej republiky k vykonávaniu jednoduchých pozemkových úprav na usporiadanie vlastníckych a užívacích pomerov k pozemkom pod osídleniami marginalizovaných skupín obyvateľstva zo dňa 27. marca 2023 </w:t>
      </w:r>
      <w:r w:rsidRPr="00980C12">
        <w:rPr>
          <w:b/>
          <w:bCs/>
          <w:sz w:val="22"/>
          <w:szCs w:val="22"/>
        </w:rPr>
        <w:t>(iba pre typ akcie č. 2)</w:t>
      </w:r>
      <w:r w:rsidRPr="00980C12">
        <w:rPr>
          <w:sz w:val="22"/>
          <w:szCs w:val="22"/>
        </w:rPr>
        <w:t>,</w:t>
      </w:r>
    </w:p>
    <w:p w14:paraId="12775342" w14:textId="4DF5C404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 xml:space="preserve">Metodický návod Ministerstva pôdohospodárstva a rozvoja vidieka Slovenskej republiky na prípravné konanie pozemkových úprav zo dňa 24.mája </w:t>
      </w:r>
      <w:r w:rsidRPr="00980C12">
        <w:rPr>
          <w:b/>
          <w:bCs/>
          <w:sz w:val="22"/>
          <w:szCs w:val="22"/>
        </w:rPr>
        <w:t>2023 (iba pre typ akcie č. 2),</w:t>
      </w:r>
    </w:p>
    <w:p w14:paraId="06C1C786" w14:textId="7E95B670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 xml:space="preserve">Zákon č. 213/1997 Z. z. o neziskových organizáciách poskytujúcich všeobecne prospešné služby v znení neskorších predpisov </w:t>
      </w:r>
      <w:r w:rsidRPr="00980C12">
        <w:rPr>
          <w:b/>
          <w:bCs/>
          <w:sz w:val="22"/>
          <w:szCs w:val="22"/>
        </w:rPr>
        <w:t>(iba pre typ akcie č. 3-6)</w:t>
      </w:r>
      <w:r>
        <w:rPr>
          <w:sz w:val="22"/>
          <w:szCs w:val="22"/>
        </w:rPr>
        <w:t>,</w:t>
      </w:r>
    </w:p>
    <w:p w14:paraId="53100A2A" w14:textId="5084E697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 xml:space="preserve">Zákon č. 83/1990 o združovaní občanov v znení neskorších predpisov </w:t>
      </w:r>
      <w:r w:rsidRPr="00980C12">
        <w:rPr>
          <w:b/>
          <w:bCs/>
          <w:sz w:val="22"/>
          <w:szCs w:val="22"/>
        </w:rPr>
        <w:t>(iba pre typ akcie č. 3-6)</w:t>
      </w:r>
      <w:r>
        <w:rPr>
          <w:sz w:val="22"/>
          <w:szCs w:val="22"/>
        </w:rPr>
        <w:t>,</w:t>
      </w:r>
    </w:p>
    <w:p w14:paraId="2962C6B9" w14:textId="158F0B18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 xml:space="preserve">Zákon č. 34/2002 </w:t>
      </w:r>
      <w:proofErr w:type="spellStart"/>
      <w:r w:rsidRPr="00980C12">
        <w:rPr>
          <w:sz w:val="22"/>
          <w:szCs w:val="22"/>
        </w:rPr>
        <w:t>Z.z</w:t>
      </w:r>
      <w:proofErr w:type="spellEnd"/>
      <w:r w:rsidRPr="00980C12">
        <w:rPr>
          <w:sz w:val="22"/>
          <w:szCs w:val="22"/>
        </w:rPr>
        <w:t xml:space="preserve">. o nadáciách a o zmene Občianskeho zákonníka v znení neskorších predpisov </w:t>
      </w:r>
      <w:r w:rsidRPr="00980C12">
        <w:rPr>
          <w:b/>
          <w:bCs/>
          <w:sz w:val="22"/>
          <w:szCs w:val="22"/>
        </w:rPr>
        <w:t>(iba pre typ akcie č. 3-6)</w:t>
      </w:r>
      <w:r>
        <w:rPr>
          <w:sz w:val="22"/>
          <w:szCs w:val="22"/>
        </w:rPr>
        <w:t>,</w:t>
      </w:r>
    </w:p>
    <w:p w14:paraId="4D6E7C66" w14:textId="2BA96233" w:rsidR="00980C12" w:rsidRPr="00980C12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 xml:space="preserve">Zákon č. 147/1997 Zb. o neinvestičných fondoch v znení neskorších predpisov </w:t>
      </w:r>
      <w:r w:rsidRPr="00980C12">
        <w:rPr>
          <w:b/>
          <w:bCs/>
          <w:sz w:val="22"/>
          <w:szCs w:val="22"/>
        </w:rPr>
        <w:t>(iba pre typ akcie č. 3-6)</w:t>
      </w:r>
      <w:r>
        <w:rPr>
          <w:sz w:val="22"/>
          <w:szCs w:val="22"/>
        </w:rPr>
        <w:t>,</w:t>
      </w:r>
    </w:p>
    <w:p w14:paraId="01ABC086" w14:textId="17558438" w:rsidR="00FD5D47" w:rsidRPr="00D9036B" w:rsidRDefault="00980C12" w:rsidP="00C6164E">
      <w:pPr>
        <w:pStyle w:val="Odsekzoznamu"/>
        <w:numPr>
          <w:ilvl w:val="1"/>
          <w:numId w:val="32"/>
        </w:numPr>
        <w:suppressAutoHyphens w:val="0"/>
        <w:spacing w:after="0"/>
        <w:ind w:hanging="294"/>
        <w:rPr>
          <w:sz w:val="22"/>
          <w:szCs w:val="22"/>
        </w:rPr>
      </w:pPr>
      <w:r w:rsidRPr="00980C12">
        <w:rPr>
          <w:sz w:val="22"/>
          <w:szCs w:val="22"/>
        </w:rPr>
        <w:t>Zákon 400/1964 Zb. Občianskeho zákonníka v znení neskorších predpisov (o záujmových združeniach právnických osôb</w:t>
      </w:r>
      <w:r>
        <w:rPr>
          <w:sz w:val="22"/>
          <w:szCs w:val="22"/>
        </w:rPr>
        <w:t>-</w:t>
      </w:r>
      <w:r w:rsidRPr="00980C12">
        <w:rPr>
          <w:b/>
          <w:bCs/>
          <w:sz w:val="22"/>
          <w:szCs w:val="22"/>
        </w:rPr>
        <w:t>iba pre typ akcie č. 3-6</w:t>
      </w:r>
      <w:r w:rsidR="00C0013B" w:rsidRPr="00980C12">
        <w:rPr>
          <w:b/>
          <w:bCs/>
          <w:sz w:val="22"/>
          <w:szCs w:val="22"/>
        </w:rPr>
        <w:t>)</w:t>
      </w:r>
      <w:r w:rsidR="00D9036B">
        <w:rPr>
          <w:b/>
          <w:bCs/>
          <w:sz w:val="22"/>
          <w:szCs w:val="22"/>
        </w:rPr>
        <w:t>.</w:t>
      </w:r>
    </w:p>
    <w:p w14:paraId="0923B712" w14:textId="77777777" w:rsidR="009A24A7" w:rsidRPr="001C5089" w:rsidRDefault="009A24A7" w:rsidP="009A24A7">
      <w:pPr>
        <w:pStyle w:val="Zkladntext"/>
        <w:ind w:firstLine="720"/>
        <w:rPr>
          <w:rFonts w:asciiTheme="minorHAnsi" w:hAnsiTheme="minorHAnsi" w:cstheme="minorHAnsi"/>
          <w:sz w:val="22"/>
          <w:szCs w:val="22"/>
        </w:rPr>
      </w:pPr>
    </w:p>
    <w:p w14:paraId="35625B93" w14:textId="77777777" w:rsidR="009A24A7" w:rsidRPr="001C5089" w:rsidRDefault="009A24A7" w:rsidP="009A24A7">
      <w:pPr>
        <w:rPr>
          <w:sz w:val="22"/>
          <w:szCs w:val="22"/>
        </w:rPr>
      </w:pPr>
    </w:p>
    <w:p w14:paraId="195FF484" w14:textId="77777777" w:rsidR="009A24A7" w:rsidRPr="001C5089" w:rsidRDefault="009A24A7" w:rsidP="009A24A7">
      <w:pPr>
        <w:rPr>
          <w:sz w:val="22"/>
          <w:szCs w:val="22"/>
        </w:rPr>
      </w:pPr>
      <w:r w:rsidRPr="001C5089">
        <w:rPr>
          <w:sz w:val="22"/>
          <w:szCs w:val="22"/>
        </w:rPr>
        <w:t>V .............................. dňa ..............................</w:t>
      </w:r>
    </w:p>
    <w:p w14:paraId="7683CC11" w14:textId="77777777" w:rsidR="009A24A7" w:rsidRPr="001C5089" w:rsidRDefault="009A24A7" w:rsidP="009A24A7">
      <w:pPr>
        <w:rPr>
          <w:i/>
          <w:sz w:val="22"/>
          <w:szCs w:val="22"/>
        </w:rPr>
      </w:pPr>
    </w:p>
    <w:p w14:paraId="3938A71B" w14:textId="77777777" w:rsidR="009A24A7" w:rsidRPr="001C5089" w:rsidRDefault="009A24A7" w:rsidP="009A24A7">
      <w:pPr>
        <w:ind w:left="2124"/>
        <w:rPr>
          <w:i/>
          <w:sz w:val="22"/>
          <w:szCs w:val="22"/>
        </w:rPr>
      </w:pPr>
      <w:r w:rsidRPr="001C5089"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1C5089">
        <w:rPr>
          <w:i/>
          <w:sz w:val="22"/>
          <w:szCs w:val="22"/>
        </w:rPr>
        <w:t>.......................</w:t>
      </w:r>
      <w:r>
        <w:rPr>
          <w:i/>
          <w:sz w:val="22"/>
          <w:szCs w:val="22"/>
        </w:rPr>
        <w:t>.....................</w:t>
      </w:r>
    </w:p>
    <w:p w14:paraId="01FA18F2" w14:textId="2B5FAA2C" w:rsidR="008E0747" w:rsidRPr="00980C12" w:rsidRDefault="009A24A7" w:rsidP="00980C12">
      <w:pPr>
        <w:rPr>
          <w:sz w:val="22"/>
          <w:szCs w:val="22"/>
        </w:rPr>
      </w:pP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</w:r>
      <w:r w:rsidRPr="001C5089">
        <w:rPr>
          <w:sz w:val="22"/>
          <w:szCs w:val="22"/>
        </w:rPr>
        <w:tab/>
        <w:t xml:space="preserve">    podpis</w:t>
      </w:r>
    </w:p>
    <w:sectPr w:rsidR="008E0747" w:rsidRPr="00980C12" w:rsidSect="009C2536">
      <w:headerReference w:type="default" r:id="rId8"/>
      <w:footerReference w:type="default" r:id="rId9"/>
      <w:headerReference w:type="first" r:id="rId10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26BCEBBF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491E34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A398" w14:textId="77777777" w:rsidR="008E328D" w:rsidRDefault="008E328D" w:rsidP="00D5790C">
      <w:r>
        <w:separator/>
      </w:r>
    </w:p>
  </w:footnote>
  <w:footnote w:type="continuationSeparator" w:id="0">
    <w:p w14:paraId="625EBF04" w14:textId="77777777" w:rsidR="008E328D" w:rsidRDefault="008E328D" w:rsidP="00D5790C">
      <w:r>
        <w:continuationSeparator/>
      </w:r>
    </w:p>
  </w:footnote>
  <w:footnote w:id="1">
    <w:p w14:paraId="3042CDD5" w14:textId="77777777" w:rsidR="009A24A7" w:rsidRPr="00A43FE1" w:rsidRDefault="009A24A7" w:rsidP="009A24A7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A43FE1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A43FE1">
        <w:rPr>
          <w:rFonts w:asciiTheme="minorHAnsi" w:hAnsiTheme="minorHAnsi" w:cstheme="minorHAnsi"/>
          <w:sz w:val="18"/>
          <w:szCs w:val="18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96473" w14:textId="578F72BB" w:rsidR="00BA704E" w:rsidRDefault="002A6A0F" w:rsidP="009A24A7">
    <w:pPr>
      <w:pStyle w:val="Hlavika"/>
      <w:rPr>
        <w:color w:val="808080" w:themeColor="background1" w:themeShade="80"/>
        <w:sz w:val="20"/>
        <w:szCs w:val="20"/>
      </w:rPr>
    </w:pPr>
    <w:r>
      <w:rPr>
        <w:noProof/>
        <w:lang w:val="en-US"/>
      </w:rPr>
      <w:t xml:space="preserve">  </w: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9C4B5" w14:textId="77777777" w:rsidR="008D0026" w:rsidRDefault="008D0026">
    <w:pPr>
      <w:pStyle w:val="Hlavika"/>
    </w:pPr>
  </w:p>
  <w:p w14:paraId="57D45B75" w14:textId="496539A3" w:rsidR="008D0026" w:rsidRDefault="008D0026">
    <w:pPr>
      <w:pStyle w:val="Hlavika"/>
    </w:pPr>
    <w:r>
      <w:rPr>
        <w:noProof/>
        <w:lang w:eastAsia="sk-SK"/>
      </w:rPr>
      <w:drawing>
        <wp:inline distT="0" distB="0" distL="0" distR="0" wp14:anchorId="4B60FEFA" wp14:editId="523F297B">
          <wp:extent cx="5760720" cy="551815"/>
          <wp:effectExtent l="0" t="0" r="0" b="635"/>
          <wp:docPr id="212352393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1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5491893">
    <w:abstractNumId w:val="25"/>
  </w:num>
  <w:num w:numId="2" w16cid:durableId="1604728137">
    <w:abstractNumId w:val="30"/>
  </w:num>
  <w:num w:numId="3" w16cid:durableId="303319905">
    <w:abstractNumId w:val="27"/>
  </w:num>
  <w:num w:numId="4" w16cid:durableId="2135443855">
    <w:abstractNumId w:val="24"/>
  </w:num>
  <w:num w:numId="5" w16cid:durableId="1871212840">
    <w:abstractNumId w:val="20"/>
  </w:num>
  <w:num w:numId="6" w16cid:durableId="1572151874">
    <w:abstractNumId w:val="13"/>
  </w:num>
  <w:num w:numId="7" w16cid:durableId="1700662143">
    <w:abstractNumId w:val="29"/>
  </w:num>
  <w:num w:numId="8" w16cid:durableId="337579150">
    <w:abstractNumId w:val="0"/>
  </w:num>
  <w:num w:numId="9" w16cid:durableId="1675643608">
    <w:abstractNumId w:val="12"/>
  </w:num>
  <w:num w:numId="10" w16cid:durableId="491485576">
    <w:abstractNumId w:val="14"/>
  </w:num>
  <w:num w:numId="11" w16cid:durableId="1934899313">
    <w:abstractNumId w:val="4"/>
  </w:num>
  <w:num w:numId="12" w16cid:durableId="514537911">
    <w:abstractNumId w:val="6"/>
  </w:num>
  <w:num w:numId="13" w16cid:durableId="136454770">
    <w:abstractNumId w:val="2"/>
  </w:num>
  <w:num w:numId="14" w16cid:durableId="1318732288">
    <w:abstractNumId w:val="26"/>
  </w:num>
  <w:num w:numId="15" w16cid:durableId="1262227503">
    <w:abstractNumId w:val="3"/>
  </w:num>
  <w:num w:numId="16" w16cid:durableId="762536713">
    <w:abstractNumId w:val="22"/>
  </w:num>
  <w:num w:numId="17" w16cid:durableId="1413547183">
    <w:abstractNumId w:val="5"/>
  </w:num>
  <w:num w:numId="18" w16cid:durableId="526673582">
    <w:abstractNumId w:val="15"/>
  </w:num>
  <w:num w:numId="19" w16cid:durableId="1491481329">
    <w:abstractNumId w:val="19"/>
  </w:num>
  <w:num w:numId="20" w16cid:durableId="449399024">
    <w:abstractNumId w:val="1"/>
  </w:num>
  <w:num w:numId="21" w16cid:durableId="523061637">
    <w:abstractNumId w:val="11"/>
  </w:num>
  <w:num w:numId="22" w16cid:durableId="911816479">
    <w:abstractNumId w:val="7"/>
  </w:num>
  <w:num w:numId="23" w16cid:durableId="267740666">
    <w:abstractNumId w:val="16"/>
  </w:num>
  <w:num w:numId="24" w16cid:durableId="286400354">
    <w:abstractNumId w:val="8"/>
  </w:num>
  <w:num w:numId="25" w16cid:durableId="916591832">
    <w:abstractNumId w:val="23"/>
  </w:num>
  <w:num w:numId="26" w16cid:durableId="606546792">
    <w:abstractNumId w:val="9"/>
  </w:num>
  <w:num w:numId="27" w16cid:durableId="412050758">
    <w:abstractNumId w:val="10"/>
  </w:num>
  <w:num w:numId="28" w16cid:durableId="926310208">
    <w:abstractNumId w:val="17"/>
  </w:num>
  <w:num w:numId="29" w16cid:durableId="21633367">
    <w:abstractNumId w:val="28"/>
  </w:num>
  <w:num w:numId="30" w16cid:durableId="629167248">
    <w:abstractNumId w:val="18"/>
  </w:num>
  <w:num w:numId="31" w16cid:durableId="1720665276">
    <w:abstractNumId w:val="21"/>
  </w:num>
  <w:num w:numId="32" w16cid:durableId="1764253704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de-DE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2F21"/>
    <w:rsid w:val="00004B95"/>
    <w:rsid w:val="00007A55"/>
    <w:rsid w:val="00011511"/>
    <w:rsid w:val="000116D9"/>
    <w:rsid w:val="00013D69"/>
    <w:rsid w:val="000152B2"/>
    <w:rsid w:val="00017582"/>
    <w:rsid w:val="000232B6"/>
    <w:rsid w:val="00025DE6"/>
    <w:rsid w:val="00027F31"/>
    <w:rsid w:val="00031748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15F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3637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254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1AAD"/>
    <w:rsid w:val="00473196"/>
    <w:rsid w:val="00476C83"/>
    <w:rsid w:val="00477E22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1A85"/>
    <w:rsid w:val="005150DE"/>
    <w:rsid w:val="00516D53"/>
    <w:rsid w:val="0051717B"/>
    <w:rsid w:val="005224EB"/>
    <w:rsid w:val="0052335B"/>
    <w:rsid w:val="005247FA"/>
    <w:rsid w:val="00525C80"/>
    <w:rsid w:val="00526D38"/>
    <w:rsid w:val="00532624"/>
    <w:rsid w:val="00535FF9"/>
    <w:rsid w:val="00540E65"/>
    <w:rsid w:val="00541EAE"/>
    <w:rsid w:val="00547D6F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6A80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46CE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47B4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26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284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0C12"/>
    <w:rsid w:val="00982789"/>
    <w:rsid w:val="00986075"/>
    <w:rsid w:val="0098644C"/>
    <w:rsid w:val="00991355"/>
    <w:rsid w:val="009918D0"/>
    <w:rsid w:val="0099693F"/>
    <w:rsid w:val="009A24A7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3335"/>
    <w:rsid w:val="00B36606"/>
    <w:rsid w:val="00B37C6E"/>
    <w:rsid w:val="00B47F10"/>
    <w:rsid w:val="00B61641"/>
    <w:rsid w:val="00B678BD"/>
    <w:rsid w:val="00B80AC9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0013B"/>
    <w:rsid w:val="00C11B4C"/>
    <w:rsid w:val="00C16A71"/>
    <w:rsid w:val="00C207D0"/>
    <w:rsid w:val="00C22128"/>
    <w:rsid w:val="00C26882"/>
    <w:rsid w:val="00C3257F"/>
    <w:rsid w:val="00C3384F"/>
    <w:rsid w:val="00C350D8"/>
    <w:rsid w:val="00C37933"/>
    <w:rsid w:val="00C45320"/>
    <w:rsid w:val="00C54743"/>
    <w:rsid w:val="00C55916"/>
    <w:rsid w:val="00C57DDD"/>
    <w:rsid w:val="00C6164E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23EF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36B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67704"/>
    <w:rsid w:val="00E751A7"/>
    <w:rsid w:val="00E841C1"/>
    <w:rsid w:val="00E914D6"/>
    <w:rsid w:val="00E9477E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5CDD"/>
    <w:rsid w:val="00F56399"/>
    <w:rsid w:val="00F6318B"/>
    <w:rsid w:val="00F6601A"/>
    <w:rsid w:val="00F73860"/>
    <w:rsid w:val="00F74619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D5D47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83F8E-EB96-45BA-B038-4EBE55B5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Roško Jozef</cp:lastModifiedBy>
  <cp:revision>14</cp:revision>
  <cp:lastPrinted>2023-04-14T07:55:00Z</cp:lastPrinted>
  <dcterms:created xsi:type="dcterms:W3CDTF">2023-11-28T13:55:00Z</dcterms:created>
  <dcterms:modified xsi:type="dcterms:W3CDTF">2024-02-20T07:51:00Z</dcterms:modified>
</cp:coreProperties>
</file>